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0E51" w14:textId="77777777" w:rsidR="00000000" w:rsidRDefault="00000000">
      <w:pPr>
        <w:pStyle w:val="Corpotesto"/>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ight="0" w:firstLine="0"/>
        <w:jc w:val="left"/>
        <w:rPr>
          <w:rFonts w:ascii="Courier New" w:hAnsi="Courier New" w:cs="Courier New"/>
          <w:color w:val="auto"/>
          <w:sz w:val="24"/>
          <w:szCs w:val="24"/>
          <w:lang w:val="it-IT"/>
        </w:rPr>
      </w:pPr>
    </w:p>
    <w:p w14:paraId="013F31B1" w14:textId="77777777" w:rsidR="00000000" w:rsidRDefault="00000000">
      <w:pPr>
        <w:pStyle w:val="Titel"/>
        <w:ind w:right="289"/>
        <w:jc w:val="left"/>
        <w:rPr>
          <w:lang w:val="it-IT"/>
        </w:rPr>
      </w:pPr>
      <w:r>
        <w:rPr>
          <w:lang w:val="it-IT"/>
        </w:rPr>
        <w:t>@@@@@@@@@@@@@@@@@@@@@@@@@@@@@@@@@@@@@@</w:t>
      </w:r>
    </w:p>
    <w:p w14:paraId="7061F4F1" w14:textId="77777777" w:rsidR="00000000" w:rsidRDefault="00000000">
      <w:pPr>
        <w:pStyle w:val="Titel"/>
        <w:ind w:right="289"/>
        <w:jc w:val="left"/>
        <w:rPr>
          <w:i/>
          <w:iCs/>
          <w:lang w:val="it-IT"/>
        </w:rPr>
      </w:pPr>
    </w:p>
    <w:p w14:paraId="78FEB0BE" w14:textId="77777777" w:rsidR="00000000" w:rsidRDefault="00000000">
      <w:pPr>
        <w:pStyle w:val="Titel"/>
        <w:ind w:right="289"/>
        <w:jc w:val="left"/>
        <w:rPr>
          <w:lang w:val="it-IT"/>
        </w:rPr>
      </w:pPr>
    </w:p>
    <w:p w14:paraId="5DCF63AE" w14:textId="77777777" w:rsidR="00000000" w:rsidRDefault="00000000">
      <w:pPr>
        <w:pStyle w:val="Titel"/>
        <w:ind w:right="289"/>
        <w:rPr>
          <w:rFonts w:ascii="Arial Black" w:hAnsi="Arial Black" w:cs="Arial Black"/>
          <w:b w:val="0"/>
          <w:bCs w:val="0"/>
          <w:sz w:val="28"/>
          <w:szCs w:val="28"/>
          <w:lang w:val="it-IT"/>
        </w:rPr>
      </w:pPr>
      <w:r>
        <w:rPr>
          <w:rFonts w:ascii="Arial Black" w:hAnsi="Arial Black" w:cs="Arial Black"/>
          <w:b w:val="0"/>
          <w:bCs w:val="0"/>
          <w:sz w:val="28"/>
          <w:szCs w:val="28"/>
          <w:lang w:val="it-IT"/>
        </w:rPr>
        <w:t>L'ANALISI DEL RISCHIO</w:t>
      </w:r>
    </w:p>
    <w:p w14:paraId="782FF162" w14:textId="77777777" w:rsidR="00000000" w:rsidRDefault="00000000">
      <w:pPr>
        <w:pStyle w:val="Titel"/>
        <w:ind w:right="289"/>
        <w:rPr>
          <w:rFonts w:ascii="Arial Black" w:hAnsi="Arial Black" w:cs="Arial Black"/>
          <w:b w:val="0"/>
          <w:bCs w:val="0"/>
          <w:sz w:val="28"/>
          <w:szCs w:val="28"/>
          <w:lang w:val="it-IT"/>
        </w:rPr>
      </w:pPr>
      <w:r>
        <w:rPr>
          <w:rFonts w:ascii="Arial Black" w:hAnsi="Arial Black" w:cs="Arial Black"/>
          <w:b w:val="0"/>
          <w:bCs w:val="0"/>
          <w:sz w:val="28"/>
          <w:szCs w:val="28"/>
          <w:lang w:val="it-IT"/>
        </w:rPr>
        <w:t>ELEMENTO INTEGRANTE</w:t>
      </w:r>
    </w:p>
    <w:p w14:paraId="624C415F" w14:textId="77777777" w:rsidR="00000000" w:rsidRDefault="00000000">
      <w:pPr>
        <w:pStyle w:val="Titel"/>
        <w:ind w:right="289"/>
        <w:rPr>
          <w:rFonts w:ascii="Arial Black" w:hAnsi="Arial Black" w:cs="Arial Black"/>
          <w:b w:val="0"/>
          <w:bCs w:val="0"/>
          <w:sz w:val="28"/>
          <w:szCs w:val="28"/>
          <w:lang w:val="it-IT"/>
        </w:rPr>
      </w:pPr>
      <w:r>
        <w:rPr>
          <w:rFonts w:ascii="Arial Black" w:hAnsi="Arial Black" w:cs="Arial Black"/>
          <w:b w:val="0"/>
          <w:bCs w:val="0"/>
          <w:sz w:val="28"/>
          <w:szCs w:val="28"/>
          <w:lang w:val="it-IT"/>
        </w:rPr>
        <w:t>DELLA PROGETTAZIONE E DELLA GESTIONE</w:t>
      </w:r>
    </w:p>
    <w:p w14:paraId="2274D49F" w14:textId="77777777" w:rsidR="00000000" w:rsidRDefault="00000000">
      <w:pPr>
        <w:pStyle w:val="Titel"/>
        <w:ind w:right="289"/>
        <w:rPr>
          <w:rFonts w:ascii="Arial Black" w:hAnsi="Arial Black" w:cs="Arial Black"/>
          <w:b w:val="0"/>
          <w:bCs w:val="0"/>
          <w:sz w:val="28"/>
          <w:szCs w:val="28"/>
          <w:lang w:val="it-IT"/>
        </w:rPr>
      </w:pPr>
      <w:r>
        <w:rPr>
          <w:rFonts w:ascii="Arial Black" w:hAnsi="Arial Black" w:cs="Arial Black"/>
          <w:b w:val="0"/>
          <w:bCs w:val="0"/>
          <w:sz w:val="28"/>
          <w:szCs w:val="28"/>
          <w:lang w:val="it-IT"/>
        </w:rPr>
        <w:t>DEGLI IMPIANTI FUNIVIARI</w:t>
      </w:r>
    </w:p>
    <w:p w14:paraId="770D9BF2" w14:textId="77777777" w:rsidR="00000000" w:rsidRDefault="00000000">
      <w:pPr>
        <w:pStyle w:val="Titel"/>
        <w:ind w:right="289"/>
        <w:rPr>
          <w:sz w:val="28"/>
          <w:szCs w:val="28"/>
          <w:lang w:val="it-IT"/>
        </w:rPr>
      </w:pPr>
    </w:p>
    <w:p w14:paraId="602477FE" w14:textId="77777777" w:rsidR="00000000" w:rsidRDefault="00000000">
      <w:pPr>
        <w:pStyle w:val="Titel"/>
        <w:ind w:right="289"/>
        <w:jc w:val="left"/>
        <w:rPr>
          <w:lang w:val="it-IT"/>
        </w:rPr>
      </w:pPr>
    </w:p>
    <w:p w14:paraId="721C2675" w14:textId="77777777" w:rsidR="00000000" w:rsidRDefault="00000000">
      <w:pPr>
        <w:pStyle w:val="Corpotesto"/>
        <w:ind w:right="856" w:firstLine="283"/>
        <w:jc w:val="center"/>
        <w:rPr>
          <w:lang w:val="it-IT"/>
        </w:rPr>
      </w:pPr>
      <w:r>
        <w:rPr>
          <w:lang w:val="it-IT"/>
        </w:rPr>
        <w:t>-------------------------------------</w:t>
      </w:r>
    </w:p>
    <w:p w14:paraId="3CFC58E1" w14:textId="77777777" w:rsidR="00000000" w:rsidRDefault="00000000">
      <w:pPr>
        <w:pStyle w:val="Corpotesto"/>
        <w:ind w:right="856" w:firstLine="283"/>
        <w:jc w:val="left"/>
        <w:rPr>
          <w:lang w:val="it-IT"/>
        </w:rPr>
      </w:pPr>
    </w:p>
    <w:p w14:paraId="37EA8BAD" w14:textId="77777777" w:rsidR="00000000" w:rsidRDefault="00000000">
      <w:pPr>
        <w:pStyle w:val="Corpotesto"/>
        <w:ind w:right="856" w:firstLine="283"/>
        <w:jc w:val="left"/>
        <w:rPr>
          <w:b/>
          <w:bCs/>
          <w:sz w:val="20"/>
          <w:szCs w:val="20"/>
          <w:lang w:val="it-IT"/>
        </w:rPr>
      </w:pPr>
      <w:r>
        <w:rPr>
          <w:lang w:val="it-IT"/>
        </w:rPr>
        <w:t xml:space="preserve">                                                                                                             </w:t>
      </w:r>
      <w:r>
        <w:rPr>
          <w:b/>
          <w:bCs/>
          <w:sz w:val="20"/>
          <w:szCs w:val="20"/>
          <w:lang w:val="it-IT"/>
        </w:rPr>
        <w:t>GIORGIO PAOLINI</w:t>
      </w:r>
    </w:p>
    <w:p w14:paraId="3BFD40D1" w14:textId="77777777" w:rsidR="00000000" w:rsidRDefault="00000000">
      <w:pPr>
        <w:pStyle w:val="Corpotesto"/>
        <w:ind w:right="856" w:firstLine="283"/>
        <w:jc w:val="left"/>
        <w:rPr>
          <w:b/>
          <w:bCs/>
          <w:sz w:val="20"/>
          <w:szCs w:val="20"/>
          <w:lang w:val="it-IT"/>
        </w:rPr>
      </w:pPr>
      <w:r>
        <w:rPr>
          <w:b/>
          <w:bCs/>
          <w:sz w:val="20"/>
          <w:szCs w:val="20"/>
          <w:lang w:val="it-IT"/>
        </w:rPr>
        <w:tab/>
      </w:r>
      <w:r>
        <w:rPr>
          <w:b/>
          <w:bCs/>
          <w:sz w:val="20"/>
          <w:szCs w:val="20"/>
          <w:lang w:val="it-IT"/>
        </w:rPr>
        <w:tab/>
      </w:r>
      <w:r>
        <w:rPr>
          <w:b/>
          <w:bCs/>
          <w:sz w:val="20"/>
          <w:szCs w:val="20"/>
          <w:lang w:val="it-IT"/>
        </w:rPr>
        <w:tab/>
      </w:r>
      <w:r>
        <w:rPr>
          <w:b/>
          <w:bCs/>
          <w:sz w:val="20"/>
          <w:szCs w:val="20"/>
          <w:lang w:val="it-IT"/>
        </w:rPr>
        <w:tab/>
      </w:r>
      <w:r>
        <w:rPr>
          <w:b/>
          <w:bCs/>
          <w:sz w:val="20"/>
          <w:szCs w:val="20"/>
          <w:lang w:val="it-IT"/>
        </w:rPr>
        <w:tab/>
      </w:r>
      <w:r>
        <w:rPr>
          <w:b/>
          <w:bCs/>
          <w:sz w:val="20"/>
          <w:szCs w:val="20"/>
          <w:lang w:val="it-IT"/>
        </w:rPr>
        <w:tab/>
        <w:t xml:space="preserve">        ordinario di Costruzione di Macchine       </w:t>
      </w:r>
    </w:p>
    <w:p w14:paraId="7DAC6B03" w14:textId="77777777" w:rsidR="00000000" w:rsidRDefault="00000000">
      <w:pPr>
        <w:pStyle w:val="Corpotesto"/>
        <w:ind w:right="856" w:firstLine="283"/>
        <w:jc w:val="left"/>
        <w:rPr>
          <w:sz w:val="20"/>
          <w:szCs w:val="20"/>
          <w:lang w:val="it-IT"/>
        </w:rPr>
      </w:pPr>
      <w:r>
        <w:rPr>
          <w:b/>
          <w:bCs/>
          <w:sz w:val="20"/>
          <w:szCs w:val="20"/>
          <w:lang w:val="it-IT"/>
        </w:rPr>
        <w:t xml:space="preserve">                                                                                              Politecnico di Milano</w:t>
      </w:r>
    </w:p>
    <w:p w14:paraId="5A92512B" w14:textId="77777777" w:rsidR="00000000" w:rsidRDefault="00000000">
      <w:pPr>
        <w:pStyle w:val="Corpotesto"/>
        <w:ind w:right="856" w:firstLine="283"/>
        <w:rPr>
          <w:lang w:val="it-IT"/>
        </w:rPr>
      </w:pPr>
      <w:r>
        <w:rPr>
          <w:lang w:val="it-IT"/>
        </w:rPr>
        <w:t xml:space="preserve">  </w:t>
      </w:r>
    </w:p>
    <w:p w14:paraId="3A40BADC" w14:textId="77777777" w:rsidR="00000000" w:rsidRDefault="00000000">
      <w:pPr>
        <w:pStyle w:val="Titel"/>
        <w:spacing w:line="340" w:lineRule="auto"/>
        <w:ind w:right="289" w:firstLine="567"/>
        <w:jc w:val="left"/>
        <w:rPr>
          <w:lang w:val="it-IT"/>
        </w:rPr>
      </w:pPr>
    </w:p>
    <w:p w14:paraId="604D5466" w14:textId="77777777" w:rsidR="00000000" w:rsidRDefault="00000000">
      <w:pPr>
        <w:pStyle w:val="Titel"/>
        <w:spacing w:line="340" w:lineRule="auto"/>
        <w:ind w:right="289" w:firstLine="567"/>
        <w:jc w:val="left"/>
        <w:rPr>
          <w:lang w:val="it-IT"/>
        </w:rPr>
      </w:pPr>
      <w:r>
        <w:rPr>
          <w:lang w:val="it-IT"/>
        </w:rPr>
        <w:t>@@@@@@@@@@@@@@@@@@@@@@@@@@@@</w:t>
      </w:r>
    </w:p>
    <w:p w14:paraId="11ABBC07" w14:textId="77777777" w:rsidR="00000000" w:rsidRDefault="00000000">
      <w:pPr>
        <w:pStyle w:val="Corpotesto"/>
        <w:ind w:right="856" w:firstLine="283"/>
        <w:jc w:val="left"/>
        <w:rPr>
          <w:lang w:val="it-IT"/>
        </w:rPr>
      </w:pPr>
    </w:p>
    <w:p w14:paraId="04590C66" w14:textId="77777777" w:rsidR="00000000" w:rsidRDefault="00000000">
      <w:pPr>
        <w:pStyle w:val="Corpotesto"/>
        <w:ind w:right="856" w:firstLine="283"/>
        <w:jc w:val="left"/>
        <w:rPr>
          <w:lang w:val="it-IT"/>
        </w:rPr>
      </w:pPr>
    </w:p>
    <w:p w14:paraId="673D4CD7" w14:textId="77777777" w:rsidR="00000000" w:rsidRDefault="00000000">
      <w:pPr>
        <w:pStyle w:val="Corpotesto"/>
        <w:ind w:right="856" w:firstLine="283"/>
        <w:jc w:val="left"/>
        <w:rPr>
          <w:lang w:val="it-IT"/>
        </w:rPr>
      </w:pPr>
      <w:r>
        <w:rPr>
          <w:lang w:val="it-IT"/>
        </w:rPr>
        <w:t>1.BREVE PREMESSA.</w:t>
      </w:r>
    </w:p>
    <w:p w14:paraId="35B9BF41" w14:textId="77777777" w:rsidR="00000000" w:rsidRDefault="00000000">
      <w:pPr>
        <w:pStyle w:val="Corpotesto"/>
        <w:ind w:right="856" w:firstLine="283"/>
        <w:jc w:val="left"/>
        <w:rPr>
          <w:lang w:val="it-IT"/>
        </w:rPr>
      </w:pPr>
      <w:r>
        <w:rPr>
          <w:lang w:val="it-IT"/>
        </w:rPr>
        <w:t>Nella  panoramica ingegneristica relativa alla progettazione, costruzione e gestione degli impianti a fune si  stanno delineando interessanti aspetti derivanti dalla consapevolezza che le nuove più avanzate conoscenze tecniche e scientifiche  in corso di acquisizione ed approfondimento in vari ambiti di ricerca e sperimentazione operativa consentono  di estendere al settore costruttivo meccanico (ed in esso annoveriamo il settore degli impianti a fune) metodologie di tipo probabilistico  che gai' da tempo hanno trovato applicazioni soprattutto nelle tecniche di controllo della  produzione  e del collaudo in altri settori ingegneristici.</w:t>
      </w:r>
    </w:p>
    <w:p w14:paraId="31EAF0B6" w14:textId="77777777" w:rsidR="00000000" w:rsidRDefault="00000000">
      <w:pPr>
        <w:pStyle w:val="Corpotesto"/>
        <w:ind w:right="856" w:firstLine="283"/>
        <w:jc w:val="left"/>
        <w:rPr>
          <w:lang w:val="it-IT"/>
        </w:rPr>
      </w:pPr>
    </w:p>
    <w:p w14:paraId="1D2156A1" w14:textId="77777777" w:rsidR="00000000" w:rsidRDefault="00000000">
      <w:pPr>
        <w:pStyle w:val="Corpotesto"/>
        <w:ind w:right="856" w:firstLine="283"/>
        <w:jc w:val="left"/>
        <w:rPr>
          <w:lang w:val="it-IT"/>
        </w:rPr>
      </w:pPr>
      <w:r>
        <w:rPr>
          <w:lang w:val="it-IT"/>
        </w:rPr>
        <w:t>Su tale base, si va prospettando la possibilità' di formulare procedure diagnostiche e prognostiche di tipo avanzato che,  superando le valutazioni previsionali basate sulla logica deterministica fino a qualche tempo fa  imperante,  consentano di prendere decisioni operative, tenendo conto del grado di attendibilità' dei termini di volta in volta  considerati e quindi di operare sulla base di scelte condizionate dal rischio.</w:t>
      </w:r>
    </w:p>
    <w:p w14:paraId="2305102B" w14:textId="77777777" w:rsidR="00000000" w:rsidRDefault="00000000">
      <w:pPr>
        <w:pStyle w:val="Corpotesto"/>
        <w:ind w:right="856" w:firstLine="283"/>
        <w:jc w:val="left"/>
        <w:rPr>
          <w:lang w:val="it-IT"/>
        </w:rPr>
      </w:pPr>
    </w:p>
    <w:p w14:paraId="144A0582" w14:textId="77777777" w:rsidR="00000000" w:rsidRDefault="00000000">
      <w:pPr>
        <w:pStyle w:val="Corpotesto"/>
        <w:ind w:right="856" w:firstLine="283"/>
        <w:jc w:val="left"/>
        <w:rPr>
          <w:lang w:val="it-IT"/>
        </w:rPr>
      </w:pPr>
      <w:r>
        <w:rPr>
          <w:lang w:val="it-IT"/>
        </w:rPr>
        <w:t xml:space="preserve">In tali condizioni, la aleatorietà diventa un fattore imprescindibile dalla pratica ingegneristica e impone la  esigenza  di  introdurre strumenti per un suo controllo, sia pure in termini probabilistici: </w:t>
      </w:r>
      <w:r>
        <w:rPr>
          <w:i/>
          <w:iCs/>
          <w:lang w:val="it-IT"/>
        </w:rPr>
        <w:t xml:space="preserve"> E' così che il </w:t>
      </w:r>
      <w:r>
        <w:rPr>
          <w:lang w:val="it-IT"/>
        </w:rPr>
        <w:t>rischio</w:t>
      </w:r>
      <w:r>
        <w:rPr>
          <w:i/>
          <w:iCs/>
          <w:lang w:val="it-IT"/>
        </w:rPr>
        <w:t xml:space="preserve">  entra  a  far parte del bagaglio tecnico e della sua terminologia dell'ambiente funiviario.</w:t>
      </w:r>
    </w:p>
    <w:p w14:paraId="76C2156E" w14:textId="77777777" w:rsidR="00000000" w:rsidRDefault="00000000">
      <w:pPr>
        <w:pStyle w:val="Corpotesto"/>
        <w:ind w:right="856" w:firstLine="283"/>
        <w:jc w:val="left"/>
        <w:rPr>
          <w:lang w:val="it-IT"/>
        </w:rPr>
      </w:pPr>
    </w:p>
    <w:p w14:paraId="0EBD0890" w14:textId="77777777" w:rsidR="00000000" w:rsidRDefault="00000000">
      <w:pPr>
        <w:pStyle w:val="Corpotesto"/>
        <w:ind w:right="856" w:firstLine="283"/>
        <w:jc w:val="center"/>
        <w:rPr>
          <w:lang w:val="it-IT"/>
        </w:rPr>
      </w:pPr>
      <w:r>
        <w:rPr>
          <w:lang w:val="it-IT"/>
        </w:rPr>
        <w:t>-----------------------------------------------------------------------</w:t>
      </w:r>
    </w:p>
    <w:p w14:paraId="04FE2980" w14:textId="77777777" w:rsidR="00000000" w:rsidRDefault="00000000">
      <w:pPr>
        <w:pStyle w:val="Corpotesto"/>
        <w:ind w:right="856" w:firstLine="283"/>
        <w:jc w:val="left"/>
        <w:rPr>
          <w:lang w:val="it-IT"/>
        </w:rPr>
      </w:pPr>
    </w:p>
    <w:p w14:paraId="258AB4EC" w14:textId="77777777" w:rsidR="00000000" w:rsidRDefault="00000000">
      <w:pPr>
        <w:pStyle w:val="Corpotesto"/>
        <w:ind w:right="856" w:firstLine="283"/>
        <w:jc w:val="left"/>
        <w:rPr>
          <w:rFonts w:ascii="Arial Black" w:hAnsi="Arial Black" w:cs="Arial Black"/>
          <w:sz w:val="24"/>
          <w:szCs w:val="24"/>
          <w:lang w:val="it-IT"/>
        </w:rPr>
      </w:pPr>
      <w:r>
        <w:rPr>
          <w:rFonts w:ascii="Arial Black" w:hAnsi="Arial Black" w:cs="Arial Black"/>
          <w:sz w:val="24"/>
          <w:szCs w:val="24"/>
          <w:lang w:val="it-IT"/>
        </w:rPr>
        <w:t xml:space="preserve">2. </w:t>
      </w:r>
      <w:r>
        <w:rPr>
          <w:rFonts w:ascii="Arial Black" w:hAnsi="Arial Black" w:cs="Arial Black"/>
          <w:b/>
          <w:bCs/>
          <w:sz w:val="24"/>
          <w:szCs w:val="24"/>
          <w:lang w:val="it-IT"/>
        </w:rPr>
        <w:t>INTRODUZIONE AL CONCETTO DI RISCHIO.</w:t>
      </w:r>
    </w:p>
    <w:p w14:paraId="554B75A9" w14:textId="77777777" w:rsidR="00000000" w:rsidRDefault="00000000">
      <w:pPr>
        <w:pStyle w:val="Corpotesto"/>
        <w:ind w:right="856" w:firstLine="283"/>
        <w:jc w:val="left"/>
        <w:rPr>
          <w:sz w:val="20"/>
          <w:szCs w:val="20"/>
          <w:lang w:val="it-IT"/>
        </w:rPr>
      </w:pPr>
      <w:r>
        <w:rPr>
          <w:sz w:val="20"/>
          <w:szCs w:val="20"/>
          <w:lang w:val="it-IT"/>
        </w:rPr>
        <w:t xml:space="preserve">2.1. QUALCHE ELEMENTO DI RIFERIMENTO. Si e' affermato che una impostazione </w:t>
      </w:r>
      <w:r>
        <w:rPr>
          <w:sz w:val="20"/>
          <w:szCs w:val="20"/>
          <w:lang w:val="it-IT"/>
        </w:rPr>
        <w:lastRenderedPageBreak/>
        <w:t>probabilistica di numerosi problemi tecnici ed ingegneristici e' ormai acquisita in molti ambiti operativi: finora pero', in ambito progettuale e gestionale meccanico non e' stata conseguita una sistemazione sufficientemente consolidata delle conoscenze necessarie per gli obiettivi  operativi; pertanto si ritiene necessario premettere un breve richiamo dei termini cui si fa uso.</w:t>
      </w:r>
    </w:p>
    <w:p w14:paraId="4AEDA983" w14:textId="77777777" w:rsidR="00000000" w:rsidRDefault="00000000">
      <w:pPr>
        <w:pStyle w:val="Corpotesto"/>
        <w:ind w:right="856" w:firstLine="283"/>
        <w:jc w:val="left"/>
        <w:rPr>
          <w:sz w:val="20"/>
          <w:szCs w:val="20"/>
          <w:lang w:val="it-IT"/>
        </w:rPr>
      </w:pPr>
      <w:r>
        <w:rPr>
          <w:sz w:val="20"/>
          <w:szCs w:val="20"/>
          <w:lang w:val="it-IT"/>
        </w:rPr>
        <w:t xml:space="preserve">2.1.1. Nelle  considerazioni  esposte nella presente memoria, la generalità dei  concetti  richiede  innanzitutto  la assunzione  di generalità dell'oggetto in discussione: così qui si parlerà del </w:t>
      </w:r>
      <w:r>
        <w:rPr>
          <w:i/>
          <w:iCs/>
          <w:sz w:val="20"/>
          <w:szCs w:val="20"/>
          <w:lang w:val="it-IT"/>
        </w:rPr>
        <w:t>manufatto</w:t>
      </w:r>
      <w:r>
        <w:rPr>
          <w:sz w:val="20"/>
          <w:szCs w:val="20"/>
          <w:lang w:val="it-IT"/>
        </w:rPr>
        <w:t xml:space="preserve"> come opera concretamente  realizzata e facente eventualmente parte di un  sistema meccanico, intendendosi comunque che le considerazioni  esposte, ove non specificato diversamente, siano estensibili agli impianti funiviario o ai loro componenti.</w:t>
      </w:r>
    </w:p>
    <w:p w14:paraId="1A8CED9E" w14:textId="77777777" w:rsidR="00000000" w:rsidRDefault="00000000">
      <w:pPr>
        <w:pStyle w:val="Corpotesto"/>
        <w:ind w:right="856" w:firstLine="283"/>
        <w:jc w:val="left"/>
        <w:rPr>
          <w:sz w:val="20"/>
          <w:szCs w:val="20"/>
          <w:lang w:val="it-IT"/>
        </w:rPr>
      </w:pPr>
      <w:r>
        <w:rPr>
          <w:sz w:val="20"/>
          <w:szCs w:val="20"/>
          <w:lang w:val="it-IT"/>
        </w:rPr>
        <w:t xml:space="preserve">  2.1.2. Un manufatto che sia in grado di realizzare le finalità per le quali esso è stato concepito ed utilizzato dicesi "funzionante": esso è in altre parole dotato della specifica sua "funzionalità ". La transizione di un manufatto dallo stato</w:t>
      </w:r>
      <w:r>
        <w:rPr>
          <w:i/>
          <w:iCs/>
          <w:sz w:val="20"/>
          <w:szCs w:val="20"/>
          <w:lang w:val="it-IT"/>
        </w:rPr>
        <w:t xml:space="preserve"> funzionante</w:t>
      </w:r>
      <w:r>
        <w:rPr>
          <w:sz w:val="20"/>
          <w:szCs w:val="20"/>
          <w:lang w:val="it-IT"/>
        </w:rPr>
        <w:t xml:space="preserve"> allo stato </w:t>
      </w:r>
      <w:r>
        <w:rPr>
          <w:i/>
          <w:iCs/>
          <w:sz w:val="20"/>
          <w:szCs w:val="20"/>
          <w:lang w:val="it-IT"/>
        </w:rPr>
        <w:t>non funzionante</w:t>
      </w:r>
      <w:r>
        <w:rPr>
          <w:sz w:val="20"/>
          <w:szCs w:val="20"/>
          <w:lang w:val="it-IT"/>
        </w:rPr>
        <w:t xml:space="preserve"> viene qui definito come </w:t>
      </w:r>
      <w:r>
        <w:rPr>
          <w:i/>
          <w:iCs/>
          <w:sz w:val="20"/>
          <w:szCs w:val="20"/>
          <w:lang w:val="it-IT"/>
        </w:rPr>
        <w:t>guasto</w:t>
      </w:r>
      <w:r>
        <w:rPr>
          <w:sz w:val="20"/>
          <w:szCs w:val="20"/>
          <w:lang w:val="it-IT"/>
        </w:rPr>
        <w:t>.</w:t>
      </w:r>
    </w:p>
    <w:p w14:paraId="2B8496DF" w14:textId="77777777" w:rsidR="00000000" w:rsidRDefault="00000000">
      <w:pPr>
        <w:pStyle w:val="Corpotesto"/>
        <w:ind w:right="856" w:firstLine="283"/>
        <w:jc w:val="left"/>
        <w:rPr>
          <w:sz w:val="20"/>
          <w:szCs w:val="20"/>
          <w:lang w:val="it-IT"/>
        </w:rPr>
      </w:pPr>
      <w:r>
        <w:rPr>
          <w:sz w:val="20"/>
          <w:szCs w:val="20"/>
          <w:lang w:val="it-IT"/>
        </w:rPr>
        <w:t xml:space="preserve">  2.1.3.     La   funzionalità del manufatto, perché possa essere concretamente utilizzata, richiede che l'uso del manufatto stesso ("</w:t>
      </w:r>
      <w:r>
        <w:rPr>
          <w:i/>
          <w:iCs/>
          <w:sz w:val="20"/>
          <w:szCs w:val="20"/>
          <w:lang w:val="it-IT"/>
        </w:rPr>
        <w:t>fruizione</w:t>
      </w:r>
      <w:r>
        <w:rPr>
          <w:sz w:val="20"/>
          <w:szCs w:val="20"/>
          <w:lang w:val="it-IT"/>
        </w:rPr>
        <w:t>") sia compatibile con vincoli imposti da esigenze di vario ordine, estranee   alla   sfera tecnica, derivanti dalle conseguenze che il suo impatto ha sulla realtà entro cui si opera; la conformità del   manufatto alle limitazioni conseguenti a tali vincoli è definita come "</w:t>
      </w:r>
      <w:r>
        <w:rPr>
          <w:i/>
          <w:iCs/>
          <w:sz w:val="20"/>
          <w:szCs w:val="20"/>
          <w:lang w:val="it-IT"/>
        </w:rPr>
        <w:t>fungibilità</w:t>
      </w:r>
      <w:r>
        <w:rPr>
          <w:sz w:val="20"/>
          <w:szCs w:val="20"/>
          <w:lang w:val="it-IT"/>
        </w:rPr>
        <w:t xml:space="preserve"> " del manufatto.</w:t>
      </w:r>
    </w:p>
    <w:p w14:paraId="189CC600" w14:textId="77777777" w:rsidR="00000000" w:rsidRDefault="00000000">
      <w:pPr>
        <w:pStyle w:val="Corpotesto"/>
        <w:ind w:right="856" w:firstLine="283"/>
        <w:jc w:val="left"/>
        <w:rPr>
          <w:sz w:val="20"/>
          <w:szCs w:val="20"/>
          <w:lang w:val="it-IT"/>
        </w:rPr>
      </w:pPr>
    </w:p>
    <w:p w14:paraId="5164B16F" w14:textId="77777777" w:rsidR="00000000" w:rsidRDefault="00000000">
      <w:pPr>
        <w:pStyle w:val="Corpotesto"/>
        <w:ind w:right="856" w:firstLine="283"/>
        <w:jc w:val="left"/>
        <w:rPr>
          <w:sz w:val="20"/>
          <w:szCs w:val="20"/>
          <w:lang w:val="it-IT"/>
        </w:rPr>
      </w:pPr>
      <w:r>
        <w:rPr>
          <w:sz w:val="20"/>
          <w:szCs w:val="20"/>
          <w:lang w:val="it-IT"/>
        </w:rPr>
        <w:t>2.2.  I condizionamenti posti  alla  "fungibilità "  del manufatto derivano da diversi aspetti della sua   interazione con l'ambito sociale; alcuni dei piu' significativi sono qui di seguito elencati.</w:t>
      </w:r>
    </w:p>
    <w:p w14:paraId="1EF7DB73" w14:textId="77777777" w:rsidR="00000000" w:rsidRDefault="00000000">
      <w:pPr>
        <w:pStyle w:val="Corpotesto"/>
        <w:ind w:right="856" w:firstLine="283"/>
        <w:jc w:val="left"/>
        <w:rPr>
          <w:sz w:val="20"/>
          <w:szCs w:val="20"/>
          <w:lang w:val="it-IT"/>
        </w:rPr>
      </w:pPr>
      <w:r>
        <w:rPr>
          <w:sz w:val="20"/>
          <w:szCs w:val="20"/>
          <w:lang w:val="it-IT"/>
        </w:rPr>
        <w:t xml:space="preserve">2.2.1.  </w:t>
      </w:r>
      <w:r>
        <w:rPr>
          <w:sz w:val="20"/>
          <w:szCs w:val="20"/>
          <w:u w:val="single"/>
          <w:lang w:val="it-IT"/>
        </w:rPr>
        <w:t xml:space="preserve">    Condizionamenti   di  natura etica. </w:t>
      </w:r>
      <w:r>
        <w:rPr>
          <w:sz w:val="20"/>
          <w:szCs w:val="20"/>
          <w:lang w:val="it-IT"/>
        </w:rPr>
        <w:t xml:space="preserve"> La fruizione del manufatto non deve  comportare,</w:t>
      </w:r>
      <w:r>
        <w:rPr>
          <w:sz w:val="20"/>
          <w:szCs w:val="20"/>
          <w:u w:val="single"/>
          <w:lang w:val="it-IT"/>
        </w:rPr>
        <w:t xml:space="preserve">  nell'ambito  delle norme  di  uso,</w:t>
      </w:r>
      <w:r>
        <w:rPr>
          <w:sz w:val="20"/>
          <w:szCs w:val="20"/>
          <w:lang w:val="it-IT"/>
        </w:rPr>
        <w:t xml:space="preserve">  contravvenzioni alle norme  morali: sotto  tale  aspetto si richiamano qui, ad esempio,  le  norme  di deontologia professionale degli addetti a tutte le  operazioni che vanno dalla ideazione all'uso del manufatto.</w:t>
      </w:r>
    </w:p>
    <w:p w14:paraId="25AA8260" w14:textId="77777777" w:rsidR="00000000" w:rsidRDefault="00000000">
      <w:pPr>
        <w:pStyle w:val="Corpotesto"/>
        <w:ind w:right="856" w:firstLine="283"/>
        <w:jc w:val="left"/>
        <w:rPr>
          <w:sz w:val="20"/>
          <w:szCs w:val="20"/>
          <w:lang w:val="it-IT"/>
        </w:rPr>
      </w:pPr>
      <w:r>
        <w:rPr>
          <w:sz w:val="20"/>
          <w:szCs w:val="20"/>
          <w:lang w:val="it-IT"/>
        </w:rPr>
        <w:t xml:space="preserve">  2.2.2.</w:t>
      </w:r>
      <w:r>
        <w:rPr>
          <w:sz w:val="20"/>
          <w:szCs w:val="20"/>
          <w:u w:val="single"/>
          <w:lang w:val="it-IT"/>
        </w:rPr>
        <w:t xml:space="preserve">      Condizionamenti  di  carattere  giuridico: </w:t>
      </w:r>
      <w:r>
        <w:rPr>
          <w:sz w:val="20"/>
          <w:szCs w:val="20"/>
          <w:lang w:val="it-IT"/>
        </w:rPr>
        <w:t xml:space="preserve">  essi contemplano tutti i vincoli  imposti  dalla  Legge   nei  riguardi della  fruizione  del  manufatto e comprendono, tra gli altri, il rispetto sia delle norme generali e  particolari, nei  casi  in  cui sussistano, del Diritto, sia delle specifiche normative tecniche; si   ricordano   come  particolarmente significative quelle relative alla sicurezza degli ambienti di lavoro,  quelle  riguardanti  la salvaguardia  della   integrità   di   persone e cose di terzi , le eventuali limitazioni di pubblicità legate alla difesa  ed  alla sicurezza  dello  Stato, ecc. In molti casi, le norme di Legge conferiscono carattere cogente ad esigenze derivanti da altre fonti .</w:t>
      </w:r>
    </w:p>
    <w:p w14:paraId="19586E2D" w14:textId="77777777" w:rsidR="00000000" w:rsidRDefault="00000000">
      <w:pPr>
        <w:pStyle w:val="Corpotesto"/>
        <w:ind w:right="856" w:firstLine="283"/>
        <w:jc w:val="left"/>
        <w:rPr>
          <w:sz w:val="20"/>
          <w:szCs w:val="20"/>
          <w:lang w:val="it-IT"/>
        </w:rPr>
      </w:pPr>
      <w:r>
        <w:rPr>
          <w:sz w:val="20"/>
          <w:szCs w:val="20"/>
          <w:lang w:val="it-IT"/>
        </w:rPr>
        <w:t xml:space="preserve">  2.2.3. </w:t>
      </w:r>
      <w:r>
        <w:rPr>
          <w:sz w:val="20"/>
          <w:szCs w:val="20"/>
          <w:u w:val="single"/>
          <w:lang w:val="it-IT"/>
        </w:rPr>
        <w:t xml:space="preserve">  Condizionamenti   di   carattere   socio-culturale:</w:t>
      </w:r>
      <w:r>
        <w:rPr>
          <w:sz w:val="20"/>
          <w:szCs w:val="20"/>
          <w:lang w:val="it-IT"/>
        </w:rPr>
        <w:t xml:space="preserve"> essi riguardano i vincoli  imposti  dalla  ricettività  del  mercato,   in  relazione  ad  aspetti  particolari  dell'impatto  che su di esso esercita  la  fruizione  del   manufatto.  Si  possono   così   avere  condizionamenti   di  tipo  estetico  (legati all'apprezzamento o meno  della  morfologia  e  del design  del manufatto, o  comunque  la sua  rispondenza  a  canoni vigenti piu' o meno codificati) , di tipo culturale  (livello  di complessità nell'uso  adeguato  alle capacità  dell'utenza,  capacità  del mercato di recepire certi   contenuti innovativi);  altri  importanti,  condizionamenti,  in parte  peraltro anche codificati  per </w:t>
      </w:r>
      <w:r>
        <w:rPr>
          <w:sz w:val="20"/>
          <w:szCs w:val="20"/>
          <w:lang w:val="it-IT"/>
        </w:rPr>
        <w:lastRenderedPageBreak/>
        <w:t xml:space="preserve">Legge, riguardano le  valutazioni dell'impatto  che  la  fruizione  eventuale  ha   sui   parametri ambientali,ecc.  In questo ambito di  condizionamenti  può essere anche annoverata la immagine, intesa come recepimento soggettivo della capacità del  manufatto  di soddisfare  le  attese  della  utenza, con le necessarie interessanti connessioni con gli  aspetti  economici  ricordati  nel paragrafo successivo. </w:t>
      </w:r>
    </w:p>
    <w:p w14:paraId="70876AE5" w14:textId="77777777" w:rsidR="00000000" w:rsidRDefault="00000000">
      <w:pPr>
        <w:pStyle w:val="Corpotesto"/>
        <w:ind w:right="856" w:firstLine="283"/>
        <w:jc w:val="left"/>
        <w:rPr>
          <w:sz w:val="20"/>
          <w:szCs w:val="20"/>
          <w:lang w:val="it-IT"/>
        </w:rPr>
      </w:pPr>
      <w:r>
        <w:rPr>
          <w:sz w:val="20"/>
          <w:szCs w:val="20"/>
          <w:lang w:val="it-IT"/>
        </w:rPr>
        <w:t xml:space="preserve">  2.2.4. </w:t>
      </w:r>
      <w:r>
        <w:rPr>
          <w:sz w:val="20"/>
          <w:szCs w:val="20"/>
          <w:u w:val="single"/>
          <w:lang w:val="it-IT"/>
        </w:rPr>
        <w:t xml:space="preserve">   Condizionamenti   di   carattere economico;</w:t>
      </w:r>
      <w:r>
        <w:rPr>
          <w:sz w:val="20"/>
          <w:szCs w:val="20"/>
          <w:lang w:val="it-IT"/>
        </w:rPr>
        <w:t xml:space="preserve"> questi sono strettamente legati ai termini di valutazione dell'impatto   della fruizione del manufatto sui parametri economici del microambiente e/o del macroambiente entro cui la fruizione stessa è inserita; non secondarie sono comunque, nei casi in cui   la   rilevanza   del problema    lo imponga,   eventuali valutazioni di ordine più’ generale connesse con la programmazione economica  degli   Enti coinvolti ai diversi livelli di gerarchia .</w:t>
      </w:r>
    </w:p>
    <w:p w14:paraId="161CB606" w14:textId="77777777" w:rsidR="00000000" w:rsidRDefault="00000000">
      <w:pPr>
        <w:pStyle w:val="Corpotesto"/>
        <w:ind w:right="856" w:firstLine="283"/>
        <w:jc w:val="left"/>
        <w:rPr>
          <w:sz w:val="20"/>
          <w:szCs w:val="20"/>
          <w:lang w:val="it-IT"/>
        </w:rPr>
      </w:pPr>
      <w:r>
        <w:rPr>
          <w:sz w:val="20"/>
          <w:szCs w:val="20"/>
          <w:lang w:val="it-IT"/>
        </w:rPr>
        <w:t xml:space="preserve">2.2.5.  </w:t>
      </w:r>
      <w:r>
        <w:rPr>
          <w:sz w:val="20"/>
          <w:szCs w:val="20"/>
          <w:u w:val="single"/>
          <w:lang w:val="it-IT"/>
        </w:rPr>
        <w:t>Condizionamenti  di  tipo istituzionale</w:t>
      </w:r>
      <w:r>
        <w:rPr>
          <w:sz w:val="20"/>
          <w:szCs w:val="20"/>
          <w:lang w:val="it-IT"/>
        </w:rPr>
        <w:t>; il manufatto, quanto al progetto e al programma  di  costruzione  e fruizione, deve essere conforme alle esigenze della struttura entro cui viene realizzato e/o utilizzato; nel primo caso la sua  fungibilità deve essere commisurata sulla base dell'Ente che lo  produce (es.: massimizzazione del profitto  aziendale,   ecc.),  nel secondo caso la fungibilità deve essere riferita all'impatto positivo della  fruizione  sulle  aspettative dell'utente (regolarità del servizio, ecc.).</w:t>
      </w:r>
    </w:p>
    <w:p w14:paraId="667FCE22" w14:textId="77777777" w:rsidR="00000000" w:rsidRDefault="00000000">
      <w:pPr>
        <w:pStyle w:val="Corpotesto"/>
        <w:ind w:right="856" w:firstLine="283"/>
        <w:jc w:val="left"/>
        <w:rPr>
          <w:sz w:val="20"/>
          <w:szCs w:val="20"/>
          <w:lang w:val="it-IT"/>
        </w:rPr>
      </w:pPr>
    </w:p>
    <w:p w14:paraId="5013D2E8" w14:textId="77777777" w:rsidR="00000000" w:rsidRDefault="00000000">
      <w:pPr>
        <w:pStyle w:val="Corpotesto"/>
        <w:ind w:right="856" w:firstLine="283"/>
        <w:jc w:val="left"/>
        <w:rPr>
          <w:sz w:val="20"/>
          <w:szCs w:val="20"/>
          <w:lang w:val="it-IT"/>
        </w:rPr>
      </w:pPr>
      <w:r>
        <w:rPr>
          <w:sz w:val="20"/>
          <w:szCs w:val="20"/>
          <w:lang w:val="it-IT"/>
        </w:rPr>
        <w:t xml:space="preserve">2.3. Riassumendo, dunque, le considerazioni che precedono, si può  affermare  che </w:t>
      </w:r>
      <w:r>
        <w:rPr>
          <w:i/>
          <w:iCs/>
          <w:sz w:val="20"/>
          <w:szCs w:val="20"/>
          <w:lang w:val="it-IT"/>
        </w:rPr>
        <w:t xml:space="preserve"> la  fruibilità </w:t>
      </w:r>
      <w:r>
        <w:rPr>
          <w:sz w:val="20"/>
          <w:szCs w:val="20"/>
          <w:lang w:val="it-IT"/>
        </w:rPr>
        <w:t xml:space="preserve">  del  manufatto sussiste ove nel manufatto coesistano:</w:t>
      </w:r>
    </w:p>
    <w:p w14:paraId="238EDEFB" w14:textId="77777777" w:rsidR="00000000" w:rsidRDefault="00000000">
      <w:pPr>
        <w:pStyle w:val="Corpotesto"/>
        <w:ind w:right="856" w:firstLine="283"/>
        <w:jc w:val="left"/>
        <w:rPr>
          <w:sz w:val="20"/>
          <w:szCs w:val="20"/>
          <w:lang w:val="it-IT"/>
        </w:rPr>
      </w:pPr>
      <w:r>
        <w:rPr>
          <w:sz w:val="20"/>
          <w:szCs w:val="20"/>
          <w:lang w:val="it-IT"/>
        </w:rPr>
        <w:t xml:space="preserve">- </w:t>
      </w:r>
      <w:r>
        <w:rPr>
          <w:i/>
          <w:iCs/>
          <w:sz w:val="20"/>
          <w:szCs w:val="20"/>
          <w:lang w:val="it-IT"/>
        </w:rPr>
        <w:t>la  funzionalità</w:t>
      </w:r>
      <w:r>
        <w:rPr>
          <w:sz w:val="20"/>
          <w:szCs w:val="20"/>
          <w:lang w:val="it-IT"/>
        </w:rPr>
        <w:t xml:space="preserve">  </w:t>
      </w:r>
    </w:p>
    <w:p w14:paraId="3B0D0EB6" w14:textId="77777777" w:rsidR="00000000" w:rsidRDefault="00000000">
      <w:pPr>
        <w:pStyle w:val="Corpotesto"/>
        <w:ind w:right="856" w:firstLine="283"/>
        <w:jc w:val="left"/>
        <w:rPr>
          <w:sz w:val="20"/>
          <w:szCs w:val="20"/>
          <w:lang w:val="it-IT"/>
        </w:rPr>
      </w:pPr>
      <w:r>
        <w:rPr>
          <w:sz w:val="20"/>
          <w:szCs w:val="20"/>
          <w:lang w:val="it-IT"/>
        </w:rPr>
        <w:t xml:space="preserve">- </w:t>
      </w:r>
      <w:r>
        <w:rPr>
          <w:i/>
          <w:iCs/>
          <w:sz w:val="20"/>
          <w:szCs w:val="20"/>
          <w:lang w:val="it-IT"/>
        </w:rPr>
        <w:t>la  fungibilità</w:t>
      </w:r>
      <w:r>
        <w:rPr>
          <w:sz w:val="20"/>
          <w:szCs w:val="20"/>
          <w:lang w:val="it-IT"/>
        </w:rPr>
        <w:t>.</w:t>
      </w:r>
    </w:p>
    <w:p w14:paraId="7EFA398D" w14:textId="77777777" w:rsidR="00000000" w:rsidRDefault="00000000">
      <w:pPr>
        <w:pStyle w:val="Corpotesto"/>
        <w:ind w:right="856" w:firstLine="283"/>
        <w:jc w:val="left"/>
        <w:rPr>
          <w:sz w:val="20"/>
          <w:szCs w:val="20"/>
          <w:lang w:val="it-IT"/>
        </w:rPr>
      </w:pPr>
      <w:r>
        <w:rPr>
          <w:sz w:val="20"/>
          <w:szCs w:val="20"/>
          <w:lang w:val="it-IT"/>
        </w:rPr>
        <w:t xml:space="preserve">    Un  manufatto  può  essere non fruibile per mancanza di funzionalità (</w:t>
      </w:r>
      <w:r>
        <w:rPr>
          <w:i/>
          <w:iCs/>
          <w:sz w:val="20"/>
          <w:szCs w:val="20"/>
          <w:lang w:val="it-IT"/>
        </w:rPr>
        <w:t>guasto</w:t>
      </w:r>
      <w:r>
        <w:rPr>
          <w:sz w:val="20"/>
          <w:szCs w:val="20"/>
          <w:lang w:val="it-IT"/>
        </w:rPr>
        <w:t>) o per mancata  rispondenza  alle esigenze che  qualificano la  fungibilità ("</w:t>
      </w:r>
      <w:r>
        <w:rPr>
          <w:i/>
          <w:iCs/>
          <w:sz w:val="20"/>
          <w:szCs w:val="20"/>
          <w:lang w:val="it-IT"/>
        </w:rPr>
        <w:t>fuori servizio</w:t>
      </w:r>
      <w:r>
        <w:rPr>
          <w:sz w:val="20"/>
          <w:szCs w:val="20"/>
          <w:lang w:val="it-IT"/>
        </w:rPr>
        <w:t xml:space="preserve">"); in quest'ultimo caso, si farà riferimento, a seconda dei casi, a  </w:t>
      </w:r>
      <w:r>
        <w:rPr>
          <w:i/>
          <w:iCs/>
          <w:sz w:val="20"/>
          <w:szCs w:val="20"/>
          <w:lang w:val="it-IT"/>
        </w:rPr>
        <w:t>fuori servizio</w:t>
      </w:r>
      <w:r>
        <w:rPr>
          <w:sz w:val="20"/>
          <w:szCs w:val="20"/>
          <w:lang w:val="it-IT"/>
        </w:rPr>
        <w:t xml:space="preserve"> per non conformità con le  norme  di  Legge,  con  la normativa  tecnica,  con  i  canoni  estetici  e/o socio-culturali nelle loro diverse accezioni, od anche in relazione ai criteri di valutazione economica, ecc.</w:t>
      </w:r>
    </w:p>
    <w:p w14:paraId="607EC377" w14:textId="77777777" w:rsidR="00000000" w:rsidRDefault="00000000">
      <w:pPr>
        <w:pStyle w:val="Corpotesto"/>
        <w:ind w:right="856" w:firstLine="283"/>
        <w:jc w:val="left"/>
        <w:rPr>
          <w:sz w:val="20"/>
          <w:szCs w:val="20"/>
          <w:lang w:val="it-IT"/>
        </w:rPr>
      </w:pPr>
    </w:p>
    <w:p w14:paraId="7A1DA623" w14:textId="77777777" w:rsidR="00000000" w:rsidRDefault="00000000">
      <w:pPr>
        <w:pStyle w:val="Corpotesto"/>
        <w:ind w:right="856" w:firstLine="283"/>
        <w:jc w:val="left"/>
        <w:rPr>
          <w:sz w:val="20"/>
          <w:szCs w:val="20"/>
          <w:lang w:val="it-IT"/>
        </w:rPr>
      </w:pPr>
      <w:r>
        <w:rPr>
          <w:sz w:val="20"/>
          <w:szCs w:val="20"/>
          <w:lang w:val="it-IT"/>
        </w:rPr>
        <w:t>2.4.  In  termini di analisi tecnica, i rischi sono da valutarsi in relazione alla perdita di fruibilità del  manufatto;  è per questa ragione che si è ritenuto necessario formulare la digressione contenuta nei precedenti paragrafi.</w:t>
      </w:r>
    </w:p>
    <w:p w14:paraId="5E7B7ADC" w14:textId="77777777" w:rsidR="00000000" w:rsidRDefault="00000000">
      <w:pPr>
        <w:pStyle w:val="Corpotesto"/>
        <w:ind w:right="856" w:firstLine="283"/>
        <w:jc w:val="left"/>
        <w:rPr>
          <w:sz w:val="20"/>
          <w:szCs w:val="20"/>
          <w:lang w:val="it-IT"/>
        </w:rPr>
      </w:pPr>
    </w:p>
    <w:p w14:paraId="4225245C" w14:textId="77777777" w:rsidR="00000000" w:rsidRDefault="00000000">
      <w:pPr>
        <w:pStyle w:val="Corpotesto"/>
        <w:ind w:right="856" w:firstLine="283"/>
        <w:jc w:val="left"/>
        <w:rPr>
          <w:lang w:val="it-IT"/>
        </w:rPr>
      </w:pPr>
      <w:r>
        <w:rPr>
          <w:lang w:val="it-IT"/>
        </w:rPr>
        <w:t>------------------------------------------------------------------------------------------------------</w:t>
      </w:r>
    </w:p>
    <w:p w14:paraId="25F0C07B" w14:textId="77777777" w:rsidR="00000000" w:rsidRDefault="00000000">
      <w:pPr>
        <w:pStyle w:val="Corpotesto"/>
        <w:ind w:right="856" w:firstLine="283"/>
        <w:jc w:val="left"/>
        <w:rPr>
          <w:lang w:val="it-IT"/>
        </w:rPr>
      </w:pPr>
    </w:p>
    <w:p w14:paraId="2014E71B" w14:textId="77777777" w:rsidR="00000000" w:rsidRDefault="00000000">
      <w:pPr>
        <w:pStyle w:val="Corpotesto"/>
        <w:ind w:right="856" w:firstLine="283"/>
        <w:jc w:val="left"/>
        <w:rPr>
          <w:lang w:val="it-IT"/>
        </w:rPr>
      </w:pPr>
    </w:p>
    <w:p w14:paraId="5CF2C808" w14:textId="77777777" w:rsidR="00000000" w:rsidRDefault="00000000">
      <w:pPr>
        <w:pStyle w:val="Corpotesto"/>
        <w:ind w:right="856" w:firstLine="283"/>
        <w:jc w:val="left"/>
        <w:rPr>
          <w:rFonts w:ascii="Arial Black" w:hAnsi="Arial Black" w:cs="Arial Black"/>
          <w:sz w:val="24"/>
          <w:szCs w:val="24"/>
          <w:lang w:val="it-IT"/>
        </w:rPr>
      </w:pPr>
      <w:r>
        <w:rPr>
          <w:rFonts w:ascii="Arial Black" w:hAnsi="Arial Black" w:cs="Arial Black"/>
          <w:sz w:val="24"/>
          <w:szCs w:val="24"/>
          <w:lang w:val="it-IT"/>
        </w:rPr>
        <w:t>3. CHE COSA E' IL  RISCHIO.</w:t>
      </w:r>
    </w:p>
    <w:p w14:paraId="68F0B0D9" w14:textId="77777777" w:rsidR="00000000" w:rsidRDefault="00000000">
      <w:pPr>
        <w:pStyle w:val="Corpotesto"/>
        <w:ind w:right="856" w:firstLine="283"/>
        <w:jc w:val="left"/>
        <w:rPr>
          <w:lang w:val="it-IT"/>
        </w:rPr>
      </w:pPr>
    </w:p>
    <w:p w14:paraId="74BD5BC8" w14:textId="77777777" w:rsidR="00000000" w:rsidRDefault="00000000">
      <w:pPr>
        <w:pStyle w:val="Corpotesto"/>
        <w:ind w:right="856" w:firstLine="283"/>
        <w:jc w:val="left"/>
        <w:rPr>
          <w:sz w:val="20"/>
          <w:szCs w:val="20"/>
          <w:lang w:val="it-IT"/>
        </w:rPr>
      </w:pPr>
      <w:r>
        <w:rPr>
          <w:sz w:val="20"/>
          <w:szCs w:val="20"/>
          <w:lang w:val="it-IT"/>
        </w:rPr>
        <w:t>3.1. Alla definizione di rischio concorrono concetti, assai diversi tra loro, ciascuno afferente ad una delle  molteplici  articolazioni  concomitanti,  relative  ciascuna ad una diversa prospettiva, dalla quale  il  problema  deve  essere affrontato.</w:t>
      </w:r>
    </w:p>
    <w:p w14:paraId="1F76F787" w14:textId="77777777" w:rsidR="00000000" w:rsidRDefault="00000000">
      <w:pPr>
        <w:pStyle w:val="Corpotesto"/>
        <w:ind w:right="856" w:firstLine="283"/>
        <w:jc w:val="left"/>
        <w:rPr>
          <w:sz w:val="20"/>
          <w:szCs w:val="20"/>
          <w:lang w:val="it-IT"/>
        </w:rPr>
      </w:pPr>
    </w:p>
    <w:p w14:paraId="3202B0DD" w14:textId="77777777" w:rsidR="00000000" w:rsidRDefault="00000000">
      <w:pPr>
        <w:pStyle w:val="Corpotesto"/>
        <w:ind w:right="856" w:firstLine="283"/>
        <w:jc w:val="left"/>
        <w:rPr>
          <w:sz w:val="20"/>
          <w:szCs w:val="20"/>
          <w:lang w:val="it-IT"/>
        </w:rPr>
      </w:pPr>
      <w:r>
        <w:rPr>
          <w:sz w:val="20"/>
          <w:szCs w:val="20"/>
          <w:lang w:val="it-IT"/>
        </w:rPr>
        <w:lastRenderedPageBreak/>
        <w:t xml:space="preserve">3.2. In primo luogo, va precisato che </w:t>
      </w:r>
      <w:r>
        <w:rPr>
          <w:b/>
          <w:bCs/>
          <w:sz w:val="20"/>
          <w:szCs w:val="20"/>
          <w:lang w:val="it-IT"/>
        </w:rPr>
        <w:t>il rischio presuppone un danno</w:t>
      </w:r>
      <w:r>
        <w:rPr>
          <w:sz w:val="20"/>
          <w:szCs w:val="20"/>
          <w:lang w:val="it-IT"/>
        </w:rPr>
        <w:t>: ragionando in termini puramente  economici  (quelli  nei  quali, storicamente, il problema è stato posto la prima volta), il danno viene  qui  definito  come  la differenza dei valori di un bene, prima e dopo un sinistro.</w:t>
      </w:r>
    </w:p>
    <w:p w14:paraId="2C47D851" w14:textId="77777777" w:rsidR="00000000" w:rsidRDefault="00000000">
      <w:pPr>
        <w:pStyle w:val="Corpotesto"/>
        <w:ind w:right="856" w:firstLine="283"/>
        <w:jc w:val="left"/>
        <w:rPr>
          <w:sz w:val="20"/>
          <w:szCs w:val="20"/>
          <w:lang w:val="it-IT"/>
        </w:rPr>
      </w:pPr>
      <w:r>
        <w:rPr>
          <w:sz w:val="20"/>
          <w:szCs w:val="20"/>
          <w:lang w:val="it-IT"/>
        </w:rPr>
        <w:t xml:space="preserve"> Nella  fattispecie,  se  al valore si attribuisce una connotazione meramente economica, tale  definizione  non  può essere  considerata esaustiva, perché il principio informatore della attuale giurisprudenza, e con essa,  delle  Direttive CEE, conferisce alla materia una estensione che trascende tale  dimensione.</w:t>
      </w:r>
    </w:p>
    <w:p w14:paraId="5B426095" w14:textId="77777777" w:rsidR="00000000" w:rsidRDefault="00000000">
      <w:pPr>
        <w:pStyle w:val="Corpotesto"/>
        <w:ind w:right="856" w:firstLine="283"/>
        <w:jc w:val="left"/>
        <w:rPr>
          <w:sz w:val="20"/>
          <w:szCs w:val="20"/>
          <w:lang w:val="it-IT"/>
        </w:rPr>
      </w:pPr>
      <w:r>
        <w:rPr>
          <w:sz w:val="20"/>
          <w:szCs w:val="20"/>
          <w:lang w:val="it-IT"/>
        </w:rPr>
        <w:t xml:space="preserve"> Così   tale  definizione  va generalizzata adottando  una formulazione che allarga </w:t>
      </w:r>
      <w:r>
        <w:rPr>
          <w:i/>
          <w:iCs/>
          <w:sz w:val="20"/>
          <w:szCs w:val="20"/>
          <w:lang w:val="it-IT"/>
        </w:rPr>
        <w:t xml:space="preserve"> il concetto  di  danno  dai  soli termini  relativi  al valore (economico) a quelli inerenti al possesso di tutti quegli attributi che concorrono  a  definire  la  sfera dei diritti della persona</w:t>
      </w:r>
      <w:r>
        <w:rPr>
          <w:sz w:val="20"/>
          <w:szCs w:val="20"/>
          <w:lang w:val="it-IT"/>
        </w:rPr>
        <w:t xml:space="preserve"> e che ,  sul piano etico e giuridico, non sono sempre ed esclusivamente  quantizzabili secondo parametri monetari e/o economici di altro genere.</w:t>
      </w:r>
    </w:p>
    <w:p w14:paraId="1C802712" w14:textId="77777777" w:rsidR="00000000" w:rsidRDefault="00000000">
      <w:pPr>
        <w:pStyle w:val="Corpotesto"/>
        <w:ind w:right="856" w:firstLine="283"/>
        <w:jc w:val="left"/>
        <w:rPr>
          <w:sz w:val="20"/>
          <w:szCs w:val="20"/>
          <w:lang w:val="it-IT"/>
        </w:rPr>
      </w:pPr>
    </w:p>
    <w:p w14:paraId="7B67A970" w14:textId="77777777" w:rsidR="00000000" w:rsidRDefault="00000000">
      <w:pPr>
        <w:pStyle w:val="Corpotesto"/>
        <w:ind w:right="856" w:firstLine="283"/>
        <w:jc w:val="left"/>
        <w:rPr>
          <w:sz w:val="20"/>
          <w:szCs w:val="20"/>
          <w:lang w:val="it-IT"/>
        </w:rPr>
      </w:pPr>
      <w:r>
        <w:rPr>
          <w:sz w:val="20"/>
          <w:szCs w:val="20"/>
          <w:lang w:val="it-IT"/>
        </w:rPr>
        <w:t>3.3.   La  dimensione   del  danno viene allora ad estendersi in ambiti, nei quali il valore  ha  un  significato  più’ampio  di  quello  al quale si è fatto cenno; la sua entità si può pertanto esprimere,  in  forma  generalizzata,  secondo termini anche diversi da quelli che commisurano il valore (economico) fino a comprendere unità di misura completamente diverse.</w:t>
      </w:r>
    </w:p>
    <w:p w14:paraId="52DC2DF7" w14:textId="77777777" w:rsidR="00000000" w:rsidRDefault="00000000">
      <w:pPr>
        <w:pStyle w:val="Corpotesto"/>
        <w:ind w:right="856" w:firstLine="283"/>
        <w:jc w:val="left"/>
        <w:rPr>
          <w:sz w:val="20"/>
          <w:szCs w:val="20"/>
          <w:lang w:val="it-IT"/>
        </w:rPr>
      </w:pPr>
      <w:r>
        <w:rPr>
          <w:sz w:val="20"/>
          <w:szCs w:val="20"/>
          <w:lang w:val="it-IT"/>
        </w:rPr>
        <w:t xml:space="preserve"> Secondo  tale ottica, la nozione di danno assume genericamente un aspetto intensivo detto  </w:t>
      </w:r>
      <w:r>
        <w:rPr>
          <w:b/>
          <w:bCs/>
          <w:sz w:val="20"/>
          <w:szCs w:val="20"/>
          <w:lang w:val="it-IT"/>
        </w:rPr>
        <w:t>MAGNITUDINE</w:t>
      </w:r>
      <w:r>
        <w:rPr>
          <w:sz w:val="20"/>
          <w:szCs w:val="20"/>
          <w:lang w:val="it-IT"/>
        </w:rPr>
        <w:t>,  il cui significato, nelle diverse accezioni del problema,  deve essere definito di volta in volta, tenendo presente le  finalità che si perseguono in ordine all'impiego della quantificazione in atto.</w:t>
      </w:r>
    </w:p>
    <w:p w14:paraId="63DC355E" w14:textId="77777777" w:rsidR="00000000" w:rsidRDefault="00000000">
      <w:pPr>
        <w:pStyle w:val="Corpotesto"/>
        <w:ind w:right="856" w:firstLine="283"/>
        <w:jc w:val="left"/>
        <w:rPr>
          <w:sz w:val="20"/>
          <w:szCs w:val="20"/>
          <w:lang w:val="it-IT"/>
        </w:rPr>
      </w:pPr>
    </w:p>
    <w:p w14:paraId="11F852C9" w14:textId="77777777" w:rsidR="00000000" w:rsidRDefault="00000000">
      <w:pPr>
        <w:pStyle w:val="Corpotesto"/>
        <w:ind w:right="856" w:firstLine="283"/>
        <w:jc w:val="left"/>
        <w:rPr>
          <w:sz w:val="20"/>
          <w:szCs w:val="20"/>
          <w:lang w:val="it-IT"/>
        </w:rPr>
      </w:pPr>
      <w:r>
        <w:rPr>
          <w:sz w:val="20"/>
          <w:szCs w:val="20"/>
          <w:lang w:val="it-IT"/>
        </w:rPr>
        <w:t xml:space="preserve">3.4.   La </w:t>
      </w:r>
      <w:r>
        <w:rPr>
          <w:b/>
          <w:bCs/>
          <w:sz w:val="20"/>
          <w:szCs w:val="20"/>
          <w:lang w:val="it-IT"/>
        </w:rPr>
        <w:t>MAGNITUDINE</w:t>
      </w:r>
      <w:r>
        <w:rPr>
          <w:sz w:val="20"/>
          <w:szCs w:val="20"/>
          <w:lang w:val="it-IT"/>
        </w:rPr>
        <w:t xml:space="preserve"> del danno ha dunque una connotazione articolata, nella quale i suoi vari  aspetti  sono ispirati  ai  criteri adottati per il singolo problema; essa  deve pertanto, di volta in volta, essere definita, sia  quanto  a definizione di contenuti, sia quanto ai  criteri della sua espressione quantitativa,</w:t>
      </w:r>
    </w:p>
    <w:p w14:paraId="7E8C9141" w14:textId="77777777" w:rsidR="00000000" w:rsidRDefault="00000000">
      <w:pPr>
        <w:pStyle w:val="Corpotesto"/>
        <w:ind w:right="856" w:firstLine="283"/>
        <w:jc w:val="left"/>
        <w:rPr>
          <w:sz w:val="20"/>
          <w:szCs w:val="20"/>
          <w:lang w:val="it-IT"/>
        </w:rPr>
      </w:pPr>
      <w:r>
        <w:rPr>
          <w:sz w:val="20"/>
          <w:szCs w:val="20"/>
          <w:lang w:val="it-IT"/>
        </w:rPr>
        <w:t>Se  ci  si limita a certi aspetti meramente economici, la MAGNITUDINE del danno può  essere  assunta  secondo valori monetari assegnati, mentre, operando in ottiche diverse, è necessario ricorrere a grandezze aventi significati da stabilire in relazione ai contesti di riferimento.</w:t>
      </w:r>
    </w:p>
    <w:p w14:paraId="71AD5934" w14:textId="77777777" w:rsidR="00000000" w:rsidRDefault="00000000">
      <w:pPr>
        <w:pStyle w:val="Corpotesto"/>
        <w:ind w:right="856" w:firstLine="283"/>
        <w:jc w:val="left"/>
        <w:rPr>
          <w:sz w:val="20"/>
          <w:szCs w:val="20"/>
          <w:lang w:val="it-IT"/>
        </w:rPr>
      </w:pPr>
    </w:p>
    <w:p w14:paraId="224423FE" w14:textId="77777777" w:rsidR="00000000" w:rsidRDefault="00000000">
      <w:pPr>
        <w:pStyle w:val="Corpotesto"/>
        <w:ind w:right="856" w:firstLine="283"/>
        <w:jc w:val="left"/>
        <w:rPr>
          <w:i/>
          <w:iCs/>
          <w:sz w:val="20"/>
          <w:szCs w:val="20"/>
          <w:lang w:val="it-IT"/>
        </w:rPr>
      </w:pPr>
      <w:r>
        <w:rPr>
          <w:i/>
          <w:iCs/>
          <w:sz w:val="20"/>
          <w:szCs w:val="20"/>
          <w:lang w:val="it-IT"/>
        </w:rPr>
        <w:t>3.5.  Qualche esempio illustrativo relativi a quest'ultimo caso può essere sufficientemente significativo: in  campo assicurativo,  ad esempio, dovendo operare classificazioni di tipo statistico, è larga consuetudine valutare il danno  in una azienda assumendo come unità di misura il fatturato (annuale) ed attribuendo alla magnitudine valori convenzionali definiti nei  seguenti termini (riferiti alla suddetta unità):</w:t>
      </w:r>
    </w:p>
    <w:p w14:paraId="2B2583BE" w14:textId="77777777" w:rsidR="00000000" w:rsidRDefault="00000000">
      <w:pPr>
        <w:pStyle w:val="Corpotesto"/>
        <w:ind w:right="856" w:firstLine="283"/>
        <w:jc w:val="left"/>
        <w:rPr>
          <w:rFonts w:ascii="Arial Black" w:hAnsi="Arial Black" w:cs="Arial Black"/>
          <w:sz w:val="18"/>
          <w:szCs w:val="18"/>
          <w:lang w:val="it-IT"/>
        </w:rPr>
      </w:pPr>
    </w:p>
    <w:p w14:paraId="593BD9E7"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8"/>
          <w:szCs w:val="18"/>
          <w:lang w:val="it-IT"/>
        </w:rPr>
        <w:t>1.</w:t>
      </w:r>
      <w:r>
        <w:rPr>
          <w:rFonts w:ascii="Arial Black" w:hAnsi="Arial Black" w:cs="Arial Black"/>
          <w:sz w:val="18"/>
          <w:szCs w:val="18"/>
          <w:u w:val="single"/>
          <w:lang w:val="it-IT"/>
        </w:rPr>
        <w:t xml:space="preserve"> trascurabile</w:t>
      </w:r>
      <w:r>
        <w:rPr>
          <w:rFonts w:ascii="Arial Black" w:hAnsi="Arial Black" w:cs="Arial Black"/>
          <w:sz w:val="18"/>
          <w:szCs w:val="18"/>
          <w:lang w:val="it-IT"/>
        </w:rPr>
        <w:t>: se il danno è inferiore allo 0,1%</w:t>
      </w:r>
    </w:p>
    <w:p w14:paraId="68235080"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8"/>
          <w:szCs w:val="18"/>
          <w:lang w:val="it-IT"/>
        </w:rPr>
        <w:t>2.</w:t>
      </w:r>
      <w:r>
        <w:rPr>
          <w:rFonts w:ascii="Arial Black" w:hAnsi="Arial Black" w:cs="Arial Black"/>
          <w:sz w:val="18"/>
          <w:szCs w:val="18"/>
          <w:u w:val="single"/>
          <w:lang w:val="it-IT"/>
        </w:rPr>
        <w:t xml:space="preserve"> modesto</w:t>
      </w:r>
      <w:r>
        <w:rPr>
          <w:rFonts w:ascii="Arial Black" w:hAnsi="Arial Black" w:cs="Arial Black"/>
          <w:sz w:val="18"/>
          <w:szCs w:val="18"/>
          <w:lang w:val="it-IT"/>
        </w:rPr>
        <w:t>: se il danno è compreso tra lo 0,1% e lo 1%</w:t>
      </w:r>
    </w:p>
    <w:p w14:paraId="2DD439AF"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8"/>
          <w:szCs w:val="18"/>
          <w:lang w:val="it-IT"/>
        </w:rPr>
        <w:t xml:space="preserve">3. </w:t>
      </w:r>
      <w:r>
        <w:rPr>
          <w:rFonts w:ascii="Arial Black" w:hAnsi="Arial Black" w:cs="Arial Black"/>
          <w:sz w:val="18"/>
          <w:szCs w:val="18"/>
          <w:u w:val="single"/>
          <w:lang w:val="it-IT"/>
        </w:rPr>
        <w:t>moderato</w:t>
      </w:r>
      <w:r>
        <w:rPr>
          <w:rFonts w:ascii="Arial Black" w:hAnsi="Arial Black" w:cs="Arial Black"/>
          <w:sz w:val="18"/>
          <w:szCs w:val="18"/>
          <w:lang w:val="it-IT"/>
        </w:rPr>
        <w:t>: se il danno è compreso tra l'1% e il 5%</w:t>
      </w:r>
    </w:p>
    <w:p w14:paraId="41B5B9BA"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8"/>
          <w:szCs w:val="18"/>
          <w:lang w:val="it-IT"/>
        </w:rPr>
        <w:t>4.</w:t>
      </w:r>
      <w:r>
        <w:rPr>
          <w:rFonts w:ascii="Arial Black" w:hAnsi="Arial Black" w:cs="Arial Black"/>
          <w:sz w:val="18"/>
          <w:szCs w:val="18"/>
          <w:u w:val="single"/>
          <w:lang w:val="it-IT"/>
        </w:rPr>
        <w:t xml:space="preserve"> consistente</w:t>
      </w:r>
      <w:r>
        <w:rPr>
          <w:rFonts w:ascii="Arial Black" w:hAnsi="Arial Black" w:cs="Arial Black"/>
          <w:sz w:val="18"/>
          <w:szCs w:val="18"/>
          <w:lang w:val="it-IT"/>
        </w:rPr>
        <w:t>: nei limiti di 5% e 20%</w:t>
      </w:r>
    </w:p>
    <w:p w14:paraId="73A2F586"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8"/>
          <w:szCs w:val="18"/>
          <w:lang w:val="it-IT"/>
        </w:rPr>
        <w:lastRenderedPageBreak/>
        <w:t xml:space="preserve">5. </w:t>
      </w:r>
      <w:r>
        <w:rPr>
          <w:rFonts w:ascii="Arial Black" w:hAnsi="Arial Black" w:cs="Arial Black"/>
          <w:sz w:val="18"/>
          <w:szCs w:val="18"/>
          <w:u w:val="single"/>
          <w:lang w:val="it-IT"/>
        </w:rPr>
        <w:t>grave</w:t>
      </w:r>
      <w:r>
        <w:rPr>
          <w:rFonts w:ascii="Arial Black" w:hAnsi="Arial Black" w:cs="Arial Black"/>
          <w:sz w:val="18"/>
          <w:szCs w:val="18"/>
          <w:lang w:val="it-IT"/>
        </w:rPr>
        <w:t>: nei limiti di 20% e 50%</w:t>
      </w:r>
    </w:p>
    <w:p w14:paraId="4DB21788"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8"/>
          <w:szCs w:val="18"/>
          <w:lang w:val="it-IT"/>
        </w:rPr>
        <w:t>6.</w:t>
      </w:r>
      <w:r>
        <w:rPr>
          <w:rFonts w:ascii="Arial Black" w:hAnsi="Arial Black" w:cs="Arial Black"/>
          <w:sz w:val="18"/>
          <w:szCs w:val="18"/>
          <w:u w:val="single"/>
          <w:lang w:val="it-IT"/>
        </w:rPr>
        <w:t xml:space="preserve"> catastrofico</w:t>
      </w:r>
      <w:r>
        <w:rPr>
          <w:rFonts w:ascii="Arial Black" w:hAnsi="Arial Black" w:cs="Arial Black"/>
          <w:sz w:val="18"/>
          <w:szCs w:val="18"/>
          <w:lang w:val="it-IT"/>
        </w:rPr>
        <w:t>: se il danno supera il 50%</w:t>
      </w:r>
    </w:p>
    <w:p w14:paraId="443D8E01" w14:textId="77777777" w:rsidR="00000000" w:rsidRDefault="00000000">
      <w:pPr>
        <w:pStyle w:val="Corpotesto"/>
        <w:ind w:right="856" w:firstLine="283"/>
        <w:jc w:val="left"/>
        <w:rPr>
          <w:rFonts w:ascii="Arial Black" w:hAnsi="Arial Black" w:cs="Arial Black"/>
          <w:sz w:val="18"/>
          <w:szCs w:val="18"/>
          <w:lang w:val="it-IT"/>
        </w:rPr>
      </w:pPr>
    </w:p>
    <w:p w14:paraId="087D8ECA" w14:textId="77777777" w:rsidR="00000000" w:rsidRDefault="00000000">
      <w:pPr>
        <w:pStyle w:val="Corpotesto"/>
        <w:ind w:right="856" w:firstLine="283"/>
        <w:jc w:val="left"/>
        <w:rPr>
          <w:sz w:val="20"/>
          <w:szCs w:val="20"/>
          <w:lang w:val="it-IT"/>
        </w:rPr>
      </w:pPr>
      <w:r>
        <w:rPr>
          <w:sz w:val="20"/>
          <w:szCs w:val="20"/>
          <w:lang w:val="it-IT"/>
        </w:rPr>
        <w:t>Tra  le  varie classificazioni adottate, si fa spesso distinzione tra danni a carattere  individuale,  che  coinvolgono cioè una o comunque solo alcune persone, e danni di gruppo o collettivi.</w:t>
      </w:r>
    </w:p>
    <w:p w14:paraId="53DB875D" w14:textId="77777777" w:rsidR="00000000" w:rsidRDefault="00000000">
      <w:pPr>
        <w:pStyle w:val="Corpotesto"/>
        <w:ind w:right="856" w:firstLine="283"/>
        <w:jc w:val="left"/>
        <w:rPr>
          <w:sz w:val="20"/>
          <w:szCs w:val="20"/>
          <w:lang w:val="it-IT"/>
        </w:rPr>
      </w:pPr>
      <w:r>
        <w:rPr>
          <w:sz w:val="20"/>
          <w:szCs w:val="20"/>
          <w:lang w:val="it-IT"/>
        </w:rPr>
        <w:t xml:space="preserve"> Questi  ultimi spesso, in analogia con quanto sopra menzionato, vengono quantificati con magnitudine  collegata al  numero  delle  persone lese, con classi riferite ad una scala logaritmica. Quanto ai danni  di  tipo  individuale,  la magnitudine dell'evento dannoso viene spesso legata alla entità delle lesioni personali, secondo criteri legati  all'ottica della efficienza fisica; in tal caso, espressivi appaiono le valutazioni mutuate da altri ambiti di interesse. Secondo i  criteri  della  normativa  antinfortunistica, ad esempio, una  quantificazione della magnitudine di un  danno  a  livello individuale potrebbe essere proposta secondo le seguenti  linee essenziali:</w:t>
      </w:r>
    </w:p>
    <w:p w14:paraId="27E4EC87" w14:textId="77777777" w:rsidR="00000000" w:rsidRDefault="00000000">
      <w:pPr>
        <w:pStyle w:val="Corpotesto"/>
        <w:ind w:right="856" w:firstLine="283"/>
        <w:jc w:val="left"/>
        <w:rPr>
          <w:sz w:val="20"/>
          <w:szCs w:val="20"/>
          <w:lang w:val="it-IT"/>
        </w:rPr>
      </w:pPr>
    </w:p>
    <w:p w14:paraId="1452C68B"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8"/>
          <w:szCs w:val="18"/>
          <w:lang w:val="it-IT"/>
        </w:rPr>
        <w:t>MAGNITUDINE</w:t>
      </w:r>
      <w:r>
        <w:rPr>
          <w:rFonts w:ascii="Arial Black" w:hAnsi="Arial Black" w:cs="Arial Black"/>
          <w:lang w:val="it-IT"/>
        </w:rPr>
        <w:t xml:space="preserve">       </w:t>
      </w:r>
      <w:r>
        <w:rPr>
          <w:rFonts w:ascii="Arial Black" w:hAnsi="Arial Black" w:cs="Arial Black"/>
          <w:sz w:val="18"/>
          <w:szCs w:val="18"/>
          <w:lang w:val="it-IT"/>
        </w:rPr>
        <w:t>DESCRIZIONE DEL DANNO FISICO</w:t>
      </w:r>
    </w:p>
    <w:p w14:paraId="4697919F" w14:textId="77777777" w:rsidR="00000000" w:rsidRDefault="00000000">
      <w:pPr>
        <w:pStyle w:val="Corpotesto"/>
        <w:ind w:right="856" w:firstLine="283"/>
        <w:jc w:val="left"/>
        <w:rPr>
          <w:b/>
          <w:bCs/>
          <w:sz w:val="20"/>
          <w:szCs w:val="20"/>
          <w:lang w:val="it-IT"/>
        </w:rPr>
      </w:pPr>
      <w:r>
        <w:rPr>
          <w:b/>
          <w:bCs/>
          <w:sz w:val="20"/>
          <w:szCs w:val="20"/>
          <w:lang w:val="it-IT"/>
        </w:rPr>
        <w:t xml:space="preserve">  0,1-0,3          prognosi da 1 a 3 giorni</w:t>
      </w:r>
    </w:p>
    <w:p w14:paraId="3FBA5368" w14:textId="77777777" w:rsidR="00000000" w:rsidRDefault="00000000">
      <w:pPr>
        <w:pStyle w:val="Corpotesto"/>
        <w:ind w:right="856" w:firstLine="283"/>
        <w:jc w:val="left"/>
        <w:rPr>
          <w:b/>
          <w:bCs/>
          <w:sz w:val="20"/>
          <w:szCs w:val="20"/>
          <w:lang w:val="it-IT"/>
        </w:rPr>
      </w:pPr>
      <w:r>
        <w:rPr>
          <w:b/>
          <w:bCs/>
          <w:sz w:val="20"/>
          <w:szCs w:val="20"/>
          <w:lang w:val="it-IT"/>
        </w:rPr>
        <w:t xml:space="preserve">  0,4-0,5          prognosi da 4 a 15 giorni</w:t>
      </w:r>
    </w:p>
    <w:p w14:paraId="6A1EA408" w14:textId="77777777" w:rsidR="00000000" w:rsidRDefault="00000000">
      <w:pPr>
        <w:pStyle w:val="Corpotesto"/>
        <w:ind w:right="856" w:firstLine="283"/>
        <w:jc w:val="left"/>
        <w:rPr>
          <w:b/>
          <w:bCs/>
          <w:sz w:val="20"/>
          <w:szCs w:val="20"/>
          <w:lang w:val="it-IT"/>
        </w:rPr>
      </w:pPr>
      <w:r>
        <w:rPr>
          <w:b/>
          <w:bCs/>
          <w:sz w:val="20"/>
          <w:szCs w:val="20"/>
          <w:lang w:val="it-IT"/>
        </w:rPr>
        <w:t xml:space="preserve">   0,6               danno reversibile con prognosi =16 giorni </w:t>
      </w:r>
    </w:p>
    <w:p w14:paraId="3487AC49" w14:textId="77777777" w:rsidR="00000000" w:rsidRDefault="00000000">
      <w:pPr>
        <w:pStyle w:val="Corpotesto"/>
        <w:ind w:right="856" w:firstLine="283"/>
        <w:jc w:val="left"/>
        <w:rPr>
          <w:b/>
          <w:bCs/>
          <w:sz w:val="20"/>
          <w:szCs w:val="20"/>
          <w:lang w:val="it-IT"/>
        </w:rPr>
      </w:pPr>
      <w:r>
        <w:rPr>
          <w:b/>
          <w:bCs/>
          <w:sz w:val="20"/>
          <w:szCs w:val="20"/>
          <w:lang w:val="it-IT"/>
        </w:rPr>
        <w:t xml:space="preserve">  0,7-0,8          invalidità permanente parziale della mano o del piede o di loro parti</w:t>
      </w:r>
    </w:p>
    <w:p w14:paraId="53E93D24" w14:textId="77777777" w:rsidR="00000000" w:rsidRDefault="00000000">
      <w:pPr>
        <w:pStyle w:val="Corpotesto"/>
        <w:ind w:right="856" w:firstLine="283"/>
        <w:jc w:val="left"/>
        <w:rPr>
          <w:b/>
          <w:bCs/>
          <w:sz w:val="20"/>
          <w:szCs w:val="20"/>
          <w:lang w:val="it-IT"/>
        </w:rPr>
      </w:pPr>
      <w:r>
        <w:rPr>
          <w:b/>
          <w:bCs/>
          <w:sz w:val="20"/>
          <w:szCs w:val="20"/>
          <w:lang w:val="it-IT"/>
        </w:rPr>
        <w:t xml:space="preserve">   0,9               invalidità permanente del corpo con   grave infermità </w:t>
      </w:r>
    </w:p>
    <w:p w14:paraId="35DB7900" w14:textId="77777777" w:rsidR="00000000" w:rsidRDefault="00000000">
      <w:pPr>
        <w:pStyle w:val="Corpotesto"/>
        <w:ind w:right="856" w:firstLine="283"/>
        <w:jc w:val="left"/>
        <w:rPr>
          <w:b/>
          <w:bCs/>
          <w:sz w:val="20"/>
          <w:szCs w:val="20"/>
          <w:lang w:val="it-IT"/>
        </w:rPr>
      </w:pPr>
      <w:r>
        <w:rPr>
          <w:b/>
          <w:bCs/>
          <w:sz w:val="20"/>
          <w:szCs w:val="20"/>
          <w:lang w:val="it-IT"/>
        </w:rPr>
        <w:t xml:space="preserve">   1,0               invalidità permanente totale.</w:t>
      </w:r>
    </w:p>
    <w:p w14:paraId="3FBDD68F" w14:textId="77777777" w:rsidR="00000000" w:rsidRDefault="00000000">
      <w:pPr>
        <w:pStyle w:val="Corpotesto"/>
        <w:ind w:right="856" w:firstLine="283"/>
        <w:jc w:val="left"/>
        <w:rPr>
          <w:b/>
          <w:bCs/>
          <w:sz w:val="20"/>
          <w:szCs w:val="20"/>
          <w:lang w:val="it-IT"/>
        </w:rPr>
      </w:pPr>
      <w:r>
        <w:rPr>
          <w:b/>
          <w:bCs/>
          <w:sz w:val="20"/>
          <w:szCs w:val="20"/>
          <w:lang w:val="it-IT"/>
        </w:rPr>
        <w:t xml:space="preserve">   (x)               morte.</w:t>
      </w:r>
    </w:p>
    <w:p w14:paraId="70DCF274" w14:textId="77777777" w:rsidR="00000000" w:rsidRDefault="00000000">
      <w:pPr>
        <w:pStyle w:val="Corpotesto"/>
        <w:ind w:right="856" w:firstLine="283"/>
        <w:jc w:val="left"/>
        <w:rPr>
          <w:b/>
          <w:bCs/>
          <w:sz w:val="20"/>
          <w:szCs w:val="20"/>
          <w:lang w:val="it-IT"/>
        </w:rPr>
      </w:pPr>
    </w:p>
    <w:p w14:paraId="674E496B" w14:textId="77777777" w:rsidR="00000000" w:rsidRDefault="00000000">
      <w:pPr>
        <w:pStyle w:val="Corpotesto"/>
        <w:ind w:right="856" w:firstLine="283"/>
        <w:jc w:val="left"/>
        <w:rPr>
          <w:sz w:val="20"/>
          <w:szCs w:val="20"/>
          <w:lang w:val="it-IT"/>
        </w:rPr>
      </w:pPr>
      <w:r>
        <w:rPr>
          <w:sz w:val="20"/>
          <w:szCs w:val="20"/>
          <w:lang w:val="it-IT"/>
        </w:rPr>
        <w:t>Quanto all'ultimo termine viene qui riportato il (x) per segnalare un problema che non sembra ancora sufficientemente maturo per una soluzione; se è, infatti, vero che, a titolo di riferimento qui menzionato con le più' ampie riserve, nella bibliografia americana di argomento assicurativo, la magnitudine dell'evento mortale viene commisurata  come una invalidità temporanea di durata convenzionale (in alcune fonti si parla di 6000 giorni), è pur  vero  che una quantificazione di questo tipo appare, nel quadro legislativo attuale, sempre discutibile.</w:t>
      </w:r>
    </w:p>
    <w:p w14:paraId="416382AF" w14:textId="77777777" w:rsidR="00000000" w:rsidRDefault="00000000">
      <w:pPr>
        <w:pStyle w:val="Corpotesto"/>
        <w:ind w:right="856" w:firstLine="283"/>
        <w:jc w:val="left"/>
        <w:rPr>
          <w:sz w:val="20"/>
          <w:szCs w:val="20"/>
          <w:lang w:val="it-IT"/>
        </w:rPr>
      </w:pPr>
    </w:p>
    <w:p w14:paraId="2199543C" w14:textId="77777777" w:rsidR="00000000" w:rsidRDefault="00000000">
      <w:pPr>
        <w:pStyle w:val="Corpotesto"/>
        <w:ind w:right="856" w:firstLine="283"/>
        <w:jc w:val="left"/>
        <w:rPr>
          <w:sz w:val="20"/>
          <w:szCs w:val="20"/>
          <w:lang w:val="it-IT"/>
        </w:rPr>
      </w:pPr>
      <w:r>
        <w:rPr>
          <w:sz w:val="20"/>
          <w:szCs w:val="20"/>
          <w:lang w:val="it-IT"/>
        </w:rPr>
        <w:t>3.6.  E'  nozione  intuitiva come, soggettivamente, sussista il convincimento che la indesiderabilità  di  un  evento dannoso sia legato non solo alla sua magnitudine, ma anche all’attesa che il soggetto percepisce della eventualità  del suo verificarsi.</w:t>
      </w:r>
    </w:p>
    <w:p w14:paraId="1241416A" w14:textId="77777777" w:rsidR="00000000" w:rsidRDefault="00000000">
      <w:pPr>
        <w:pStyle w:val="Corpotesto"/>
        <w:ind w:right="856" w:firstLine="283"/>
        <w:jc w:val="left"/>
        <w:rPr>
          <w:sz w:val="20"/>
          <w:szCs w:val="20"/>
          <w:lang w:val="it-IT"/>
        </w:rPr>
      </w:pPr>
      <w:r>
        <w:rPr>
          <w:sz w:val="20"/>
          <w:szCs w:val="20"/>
          <w:lang w:val="it-IT"/>
        </w:rPr>
        <w:t>3.6.1. Mentre in ambito strettamente personale tale percezione è legata a valutazioni solo in parte legate ad analisi obiettive,  una  stima  quantitativa svincolata, per quanto possibile, dai  fattori  emozionali,  inevitabilmente  coinvolti nella sfera individuale, viene affidata normalmente alla probabilità dell'accadimento dell'evento che genera il danno.</w:t>
      </w:r>
    </w:p>
    <w:p w14:paraId="6C773B26" w14:textId="77777777" w:rsidR="00000000" w:rsidRDefault="00000000">
      <w:pPr>
        <w:pStyle w:val="Corpotesto"/>
        <w:ind w:right="856" w:firstLine="283"/>
        <w:jc w:val="left"/>
        <w:rPr>
          <w:sz w:val="20"/>
          <w:szCs w:val="20"/>
          <w:lang w:val="it-IT"/>
        </w:rPr>
      </w:pPr>
      <w:r>
        <w:rPr>
          <w:sz w:val="20"/>
          <w:szCs w:val="20"/>
          <w:lang w:val="it-IT"/>
        </w:rPr>
        <w:t xml:space="preserve"> Pertanto, come altro fattore che concorre a definire il rischio, viene assunta la probabilità che l'evento dannoso si verifichi.  Tale probabilità può essere quantificata in diversi modi e sostanzialmente deriva da considerazioni  statistiche sia oggettive sia soggettive.</w:t>
      </w:r>
    </w:p>
    <w:p w14:paraId="35251120" w14:textId="77777777" w:rsidR="00000000" w:rsidRDefault="00000000">
      <w:pPr>
        <w:pStyle w:val="Corpotesto"/>
        <w:ind w:right="856" w:firstLine="283"/>
        <w:jc w:val="left"/>
        <w:rPr>
          <w:sz w:val="20"/>
          <w:szCs w:val="20"/>
          <w:lang w:val="it-IT"/>
        </w:rPr>
      </w:pPr>
      <w:r>
        <w:rPr>
          <w:sz w:val="20"/>
          <w:szCs w:val="20"/>
          <w:lang w:val="it-IT"/>
        </w:rPr>
        <w:t xml:space="preserve">3.6.2.  Da un punto di vista oggettivo, la fonte cui si ispirano le stime della probabilità è il </w:t>
      </w:r>
      <w:r>
        <w:rPr>
          <w:sz w:val="20"/>
          <w:szCs w:val="20"/>
          <w:lang w:val="it-IT"/>
        </w:rPr>
        <w:lastRenderedPageBreak/>
        <w:t>postulato secondo  cui gli  accadimenti  in  un  sistema  osservato si ripetano esattamente in un secondo sistema  che  si  ritiene  conforme  al primo; concettualmente si può affermare che la probabilità di un evento è la proiezione al futuro dei risultati di osservazioni pregresse, nella ipotesi, sopra ricordata,  che il sistema, su cui la proiezione viene effettuata, abbia lo stesso  comportamento del sistema su cui le osservazioni sono state svolte.</w:t>
      </w:r>
    </w:p>
    <w:p w14:paraId="6A0EB6E3" w14:textId="77777777" w:rsidR="00000000" w:rsidRDefault="00000000">
      <w:pPr>
        <w:pStyle w:val="Corpotesto"/>
        <w:ind w:right="856" w:firstLine="283"/>
        <w:jc w:val="left"/>
        <w:rPr>
          <w:sz w:val="20"/>
          <w:szCs w:val="20"/>
          <w:lang w:val="it-IT"/>
        </w:rPr>
      </w:pPr>
      <w:r>
        <w:rPr>
          <w:sz w:val="20"/>
          <w:szCs w:val="20"/>
          <w:lang w:val="it-IT"/>
        </w:rPr>
        <w:t xml:space="preserve">3.6.3. E' importante ricordare che le valutazioni probabilistiche di cui si parla vanno considerate con precisi  riferimenti  temporali:  se la base di riferimento si allunga, la probabilità totale dell'evento  dannoso  tende  a  diventare unitaria, in quanto si può postulare che qualsiasi evento dannoso può accadere, se si ha </w:t>
      </w:r>
      <w:r>
        <w:rPr>
          <w:i/>
          <w:iCs/>
          <w:sz w:val="20"/>
          <w:szCs w:val="20"/>
          <w:lang w:val="it-IT"/>
        </w:rPr>
        <w:t>la pazienza</w:t>
      </w:r>
      <w:r>
        <w:rPr>
          <w:sz w:val="20"/>
          <w:szCs w:val="20"/>
          <w:lang w:val="it-IT"/>
        </w:rPr>
        <w:t xml:space="preserve"> di attenderlo.</w:t>
      </w:r>
    </w:p>
    <w:p w14:paraId="518B207E" w14:textId="77777777" w:rsidR="00000000" w:rsidRDefault="00000000">
      <w:pPr>
        <w:pStyle w:val="Corpotesto"/>
        <w:ind w:right="856" w:firstLine="283"/>
        <w:jc w:val="left"/>
        <w:rPr>
          <w:i/>
          <w:iCs/>
          <w:sz w:val="20"/>
          <w:szCs w:val="20"/>
          <w:lang w:val="it-IT"/>
        </w:rPr>
      </w:pPr>
      <w:r>
        <w:rPr>
          <w:sz w:val="20"/>
          <w:szCs w:val="20"/>
          <w:lang w:val="it-IT"/>
        </w:rPr>
        <w:t xml:space="preserve">3.6.4.  </w:t>
      </w:r>
      <w:r>
        <w:rPr>
          <w:i/>
          <w:iCs/>
          <w:sz w:val="20"/>
          <w:szCs w:val="20"/>
          <w:lang w:val="it-IT"/>
        </w:rPr>
        <w:t>Qualche considerazione statistica può essere utile nel configurare gli aspetti probabilistici di taluni  eventi dannosi di tipo aleatorio. Se ci si riferisce, ad esempio, alle cause di morte accidentale (cadute, folgorazione, incendi, scoppi ed altri incidenti domestici, incidenti stradali, ecc.) la probabilità generalmente riferita dalle statistiche varia a seconda della esposizione dei soggetti: nell’esperienza di vita quotidiana dei Paesi industrializzati, si stima un ordine di grandezza di 0,00005 (5.10</w:t>
      </w:r>
      <w:r>
        <w:rPr>
          <w:i/>
          <w:iCs/>
          <w:sz w:val="20"/>
          <w:szCs w:val="20"/>
          <w:vertAlign w:val="superscript"/>
          <w:lang w:val="it-IT"/>
        </w:rPr>
        <w:t>-5</w:t>
      </w:r>
      <w:r>
        <w:rPr>
          <w:i/>
          <w:iCs/>
          <w:sz w:val="20"/>
          <w:szCs w:val="20"/>
          <w:lang w:val="it-IT"/>
        </w:rPr>
        <w:t>) anni</w:t>
      </w:r>
      <w:r>
        <w:rPr>
          <w:i/>
          <w:iCs/>
          <w:sz w:val="20"/>
          <w:szCs w:val="20"/>
          <w:vertAlign w:val="superscript"/>
          <w:lang w:val="it-IT"/>
        </w:rPr>
        <w:t>-1</w:t>
      </w:r>
      <w:r>
        <w:rPr>
          <w:i/>
          <w:iCs/>
          <w:sz w:val="20"/>
          <w:szCs w:val="20"/>
          <w:lang w:val="it-IT"/>
        </w:rPr>
        <w:t>, cifra che scende sotto lo 0,00001 (10</w:t>
      </w:r>
      <w:r>
        <w:rPr>
          <w:i/>
          <w:iCs/>
          <w:sz w:val="20"/>
          <w:szCs w:val="20"/>
          <w:vertAlign w:val="superscript"/>
          <w:lang w:val="it-IT"/>
        </w:rPr>
        <w:t>-5</w:t>
      </w:r>
      <w:r>
        <w:rPr>
          <w:i/>
          <w:iCs/>
          <w:sz w:val="20"/>
          <w:szCs w:val="20"/>
          <w:lang w:val="it-IT"/>
        </w:rPr>
        <w:t>) ove si considerino eventi afferenti la sola sfera domestica e allo 0,000001 ( 10</w:t>
      </w:r>
      <w:r>
        <w:rPr>
          <w:i/>
          <w:iCs/>
          <w:sz w:val="20"/>
          <w:szCs w:val="20"/>
          <w:vertAlign w:val="superscript"/>
          <w:lang w:val="it-IT"/>
        </w:rPr>
        <w:t>-6</w:t>
      </w:r>
      <w:r>
        <w:rPr>
          <w:i/>
          <w:iCs/>
          <w:sz w:val="20"/>
          <w:szCs w:val="20"/>
          <w:lang w:val="it-IT"/>
        </w:rPr>
        <w:t xml:space="preserve"> anni</w:t>
      </w:r>
      <w:r>
        <w:rPr>
          <w:i/>
          <w:iCs/>
          <w:sz w:val="20"/>
          <w:szCs w:val="20"/>
          <w:vertAlign w:val="superscript"/>
          <w:lang w:val="it-IT"/>
        </w:rPr>
        <w:t>-1</w:t>
      </w:r>
      <w:r>
        <w:rPr>
          <w:i/>
          <w:iCs/>
          <w:sz w:val="20"/>
          <w:szCs w:val="20"/>
          <w:lang w:val="it-IT"/>
        </w:rPr>
        <w:t>) come rischio di mortalità per soli eventi naturali.</w:t>
      </w:r>
    </w:p>
    <w:p w14:paraId="616A6F8B" w14:textId="77777777" w:rsidR="00000000" w:rsidRDefault="00000000">
      <w:pPr>
        <w:pStyle w:val="Corpotesto"/>
        <w:ind w:right="856" w:firstLine="283"/>
        <w:jc w:val="left"/>
        <w:rPr>
          <w:i/>
          <w:iCs/>
          <w:sz w:val="20"/>
          <w:szCs w:val="20"/>
          <w:lang w:val="it-IT"/>
        </w:rPr>
      </w:pPr>
      <w:r>
        <w:rPr>
          <w:sz w:val="20"/>
          <w:szCs w:val="20"/>
          <w:lang w:val="it-IT"/>
        </w:rPr>
        <w:t xml:space="preserve"> In campo industriale, valutazioni inglesi, effettuate alcuni anni fa, relative di eventi mortali, aventi come base temporale 100.000.000 ore (esposizione di 1000 persone per l'intera vita lavorativa) davano valori pari a 4 nell'industria chimica, 7 per l'industria meccanica pesante, 1,3 per l'industria automobilistica.  Nell’attività mineraria, la probabilità di morte, per incidenti connessi con l'attività lavorativa e l'ambiente in cui questa si svolge,   è stata stimata, su base annua</w:t>
      </w:r>
      <w:r>
        <w:rPr>
          <w:i/>
          <w:iCs/>
          <w:sz w:val="20"/>
          <w:szCs w:val="20"/>
          <w:lang w:val="it-IT"/>
        </w:rPr>
        <w:t>, dell'ordine di 0,003, mentre quella di evento fatale per pneumoconiosi è addirittura tre volte maggiore.</w:t>
      </w:r>
    </w:p>
    <w:p w14:paraId="4B46054E" w14:textId="77777777" w:rsidR="00000000" w:rsidRDefault="00000000">
      <w:pPr>
        <w:pStyle w:val="Corpotesto"/>
        <w:ind w:right="856" w:firstLine="283"/>
        <w:jc w:val="left"/>
        <w:rPr>
          <w:sz w:val="20"/>
          <w:szCs w:val="20"/>
          <w:lang w:val="it-IT"/>
        </w:rPr>
      </w:pPr>
      <w:r>
        <w:rPr>
          <w:sz w:val="20"/>
          <w:szCs w:val="20"/>
          <w:lang w:val="it-IT"/>
        </w:rPr>
        <w:t>Molto  significative, per quel che attiene al traffico stradale, sono le stime provenienti da varie fonti che  indicano come le probabilità di eventi fatali in questo ambito siano molto più alte; qui comunque ci si limita a menzionare  che la  significatività  della  magnitudine del danno è fortemente influenzata  dall'ambito  di  pertinenza  spazio-temporale (unità di percorrenza, volume di traffico, ecc.).</w:t>
      </w:r>
    </w:p>
    <w:p w14:paraId="58466B0F" w14:textId="77777777" w:rsidR="00000000" w:rsidRDefault="00000000">
      <w:pPr>
        <w:pStyle w:val="Corpotesto"/>
        <w:ind w:right="856" w:firstLine="283"/>
        <w:jc w:val="left"/>
        <w:rPr>
          <w:sz w:val="20"/>
          <w:szCs w:val="20"/>
          <w:lang w:val="it-IT"/>
        </w:rPr>
      </w:pPr>
    </w:p>
    <w:p w14:paraId="2086039B" w14:textId="77777777" w:rsidR="00000000" w:rsidRDefault="00000000">
      <w:pPr>
        <w:pStyle w:val="Corpotesto"/>
        <w:ind w:right="856" w:firstLine="283"/>
        <w:jc w:val="left"/>
        <w:rPr>
          <w:sz w:val="20"/>
          <w:szCs w:val="20"/>
          <w:lang w:val="it-IT"/>
        </w:rPr>
      </w:pPr>
      <w:r>
        <w:rPr>
          <w:sz w:val="20"/>
          <w:szCs w:val="20"/>
          <w:lang w:val="it-IT"/>
        </w:rPr>
        <w:t>3.7.</w:t>
      </w:r>
      <w:r>
        <w:rPr>
          <w:b/>
          <w:bCs/>
          <w:sz w:val="20"/>
          <w:szCs w:val="20"/>
          <w:u w:val="single"/>
          <w:lang w:val="it-IT"/>
        </w:rPr>
        <w:t xml:space="preserve"> DEFINIZIONE DI RISCHIO.</w:t>
      </w:r>
      <w:r>
        <w:rPr>
          <w:sz w:val="20"/>
          <w:szCs w:val="20"/>
          <w:lang w:val="it-IT"/>
        </w:rPr>
        <w:t xml:space="preserve"> Nei precedenti paragrafi sono stati definiti i termini essenziali che compaiono nell’analisi del rischio e in, altre parole,    la magnitudine del danno e la probabilità del suo verificarsi. La combinazione di questi due parametri nella definizione di rischio si presenta generalmente nei seguenti termini:</w:t>
      </w:r>
    </w:p>
    <w:p w14:paraId="50450D07" w14:textId="77777777" w:rsidR="00000000" w:rsidRDefault="00000000">
      <w:pPr>
        <w:pStyle w:val="Corpotesto"/>
        <w:ind w:right="856" w:firstLine="283"/>
        <w:jc w:val="left"/>
        <w:rPr>
          <w:sz w:val="20"/>
          <w:szCs w:val="20"/>
          <w:lang w:val="it-IT"/>
        </w:rPr>
      </w:pPr>
    </w:p>
    <w:p w14:paraId="04119678" w14:textId="77777777" w:rsidR="00000000" w:rsidRDefault="00000000">
      <w:pPr>
        <w:pStyle w:val="Corpotesto"/>
        <w:ind w:right="856" w:firstLine="283"/>
        <w:jc w:val="left"/>
        <w:rPr>
          <w:kern w:val="17"/>
          <w:position w:val="6"/>
          <w:sz w:val="20"/>
          <w:szCs w:val="20"/>
          <w:lang w:val="it-IT"/>
        </w:rPr>
      </w:pPr>
      <w:r>
        <w:rPr>
          <w:sz w:val="20"/>
          <w:szCs w:val="20"/>
          <w:lang w:val="it-IT"/>
        </w:rPr>
        <w:t>( 1 )      R  =  P  *  M</w:t>
      </w:r>
      <w:r>
        <w:rPr>
          <w:kern w:val="17"/>
          <w:position w:val="6"/>
          <w:sz w:val="20"/>
          <w:szCs w:val="20"/>
          <w:lang w:val="it-IT"/>
        </w:rPr>
        <w:t>n</w:t>
      </w:r>
    </w:p>
    <w:p w14:paraId="31C633AA" w14:textId="77777777" w:rsidR="00000000" w:rsidRDefault="00000000">
      <w:pPr>
        <w:pStyle w:val="Corpotesto"/>
        <w:ind w:right="856" w:firstLine="283"/>
        <w:jc w:val="left"/>
        <w:rPr>
          <w:sz w:val="20"/>
          <w:szCs w:val="20"/>
          <w:lang w:val="it-IT"/>
        </w:rPr>
      </w:pPr>
    </w:p>
    <w:p w14:paraId="1BB8D1D5" w14:textId="77777777" w:rsidR="00000000" w:rsidRDefault="00000000">
      <w:pPr>
        <w:pStyle w:val="Corpotesto"/>
        <w:ind w:right="856" w:firstLine="283"/>
        <w:jc w:val="left"/>
        <w:rPr>
          <w:sz w:val="20"/>
          <w:szCs w:val="20"/>
          <w:lang w:val="it-IT"/>
        </w:rPr>
      </w:pPr>
      <w:r>
        <w:rPr>
          <w:sz w:val="20"/>
          <w:szCs w:val="20"/>
          <w:lang w:val="it-IT"/>
        </w:rPr>
        <w:t xml:space="preserve">dove R è il rischio, P la probabilità dell'evento, M la sua magnitudine e lo esponente n  una costante numerica. </w:t>
      </w:r>
    </w:p>
    <w:p w14:paraId="1C56A063" w14:textId="77777777" w:rsidR="00000000" w:rsidRDefault="00000000">
      <w:pPr>
        <w:pStyle w:val="Corpotesto"/>
        <w:ind w:right="856" w:firstLine="283"/>
        <w:jc w:val="left"/>
        <w:rPr>
          <w:sz w:val="20"/>
          <w:szCs w:val="20"/>
          <w:lang w:val="it-IT"/>
        </w:rPr>
      </w:pPr>
      <w:r>
        <w:rPr>
          <w:sz w:val="20"/>
          <w:szCs w:val="20"/>
          <w:lang w:val="it-IT"/>
        </w:rPr>
        <w:t xml:space="preserve">Quando  il problema abbia una connotazione meramente economica, nella  (1) M è il danno in termini monetari  e nella  stessa relazione si  </w:t>
      </w:r>
      <w:r>
        <w:rPr>
          <w:kern w:val="20"/>
          <w:sz w:val="20"/>
          <w:szCs w:val="20"/>
          <w:lang w:val="it-IT"/>
        </w:rPr>
        <w:t>assume</w:t>
      </w:r>
      <w:r>
        <w:rPr>
          <w:sz w:val="20"/>
          <w:szCs w:val="20"/>
          <w:lang w:val="it-IT"/>
        </w:rPr>
        <w:t xml:space="preserve"> n = 1 , sempre che il rischio sia correlato ad eventi  riguardanti la sola sfera  individuale.</w:t>
      </w:r>
    </w:p>
    <w:p w14:paraId="4253BECC" w14:textId="77777777" w:rsidR="00000000" w:rsidRDefault="00000000">
      <w:pPr>
        <w:pStyle w:val="Corpotesto"/>
        <w:ind w:right="856" w:firstLine="283"/>
        <w:jc w:val="left"/>
        <w:rPr>
          <w:sz w:val="20"/>
          <w:szCs w:val="20"/>
          <w:lang w:val="it-IT"/>
        </w:rPr>
      </w:pPr>
      <w:r>
        <w:rPr>
          <w:sz w:val="20"/>
          <w:szCs w:val="20"/>
          <w:lang w:val="it-IT"/>
        </w:rPr>
        <w:lastRenderedPageBreak/>
        <w:t xml:space="preserve"> Ove l'evento  dannoso coinvolga la dimensione collettiva, la magnitudine viene a volte definita con altri  parametri: all'esponente n è allora spesso assegnato un valore maggiore di 1,0 (per esempio 1,5 o addirittura 2,0) per significare  la rilevanza proporzionalmente maggiore derivante da un impatto su ambiti allargati.</w:t>
      </w:r>
    </w:p>
    <w:p w14:paraId="21CB60DE" w14:textId="77777777" w:rsidR="00000000" w:rsidRDefault="00000000">
      <w:pPr>
        <w:pStyle w:val="Corpotesto"/>
        <w:ind w:right="856" w:firstLine="283"/>
        <w:jc w:val="left"/>
        <w:rPr>
          <w:sz w:val="20"/>
          <w:szCs w:val="20"/>
          <w:lang w:val="it-IT"/>
        </w:rPr>
      </w:pPr>
      <w:r>
        <w:rPr>
          <w:sz w:val="20"/>
          <w:szCs w:val="20"/>
          <w:lang w:val="it-IT"/>
        </w:rPr>
        <w:t xml:space="preserve">3.8.1.  Gli interventi diretti a contenere il rischio possono essere orientati a modificare i fattori che concorrono  a definirne l'ammontare: si parla pertanto di </w:t>
      </w:r>
    </w:p>
    <w:p w14:paraId="124FE670" w14:textId="77777777" w:rsidR="00000000" w:rsidRDefault="00000000">
      <w:pPr>
        <w:pStyle w:val="Corpotesto"/>
        <w:ind w:right="856" w:firstLine="283"/>
        <w:jc w:val="left"/>
        <w:rPr>
          <w:sz w:val="20"/>
          <w:szCs w:val="20"/>
          <w:lang w:val="it-IT"/>
        </w:rPr>
      </w:pPr>
      <w:r>
        <w:rPr>
          <w:sz w:val="20"/>
          <w:szCs w:val="20"/>
          <w:lang w:val="it-IT"/>
        </w:rPr>
        <w:t xml:space="preserve">-  </w:t>
      </w:r>
      <w:r>
        <w:rPr>
          <w:i/>
          <w:iCs/>
          <w:sz w:val="20"/>
          <w:szCs w:val="20"/>
          <w:lang w:val="it-IT"/>
        </w:rPr>
        <w:t>protezione</w:t>
      </w:r>
      <w:r>
        <w:rPr>
          <w:sz w:val="20"/>
          <w:szCs w:val="20"/>
          <w:lang w:val="it-IT"/>
        </w:rPr>
        <w:t xml:space="preserve"> con riferimento all'insieme di strumenti e mezzi diretti a ridurre la magnitudine del danno,  nell'ipotesi  che  gli  eventi paventati abbiano comunque luogo; la  efficacia della protezione è  commisurabile  sulla  base  di  fattore moltiplicativo</w:t>
      </w:r>
      <w:r>
        <w:rPr>
          <w:b/>
          <w:bCs/>
          <w:sz w:val="20"/>
          <w:szCs w:val="20"/>
          <w:lang w:val="it-IT"/>
        </w:rPr>
        <w:t xml:space="preserve"> m &lt;1</w:t>
      </w:r>
      <w:r>
        <w:rPr>
          <w:sz w:val="20"/>
          <w:szCs w:val="20"/>
          <w:lang w:val="it-IT"/>
        </w:rPr>
        <w:t xml:space="preserve"> del termine M;</w:t>
      </w:r>
    </w:p>
    <w:p w14:paraId="1E481C99" w14:textId="77777777" w:rsidR="00000000" w:rsidRDefault="00000000">
      <w:pPr>
        <w:pStyle w:val="Corpotesto"/>
        <w:ind w:right="856" w:firstLine="283"/>
        <w:jc w:val="left"/>
        <w:rPr>
          <w:sz w:val="20"/>
          <w:szCs w:val="20"/>
          <w:lang w:val="it-IT"/>
        </w:rPr>
      </w:pPr>
      <w:r>
        <w:rPr>
          <w:sz w:val="20"/>
          <w:szCs w:val="20"/>
          <w:lang w:val="it-IT"/>
        </w:rPr>
        <w:t xml:space="preserve">-    </w:t>
      </w:r>
      <w:r>
        <w:rPr>
          <w:i/>
          <w:iCs/>
          <w:sz w:val="20"/>
          <w:szCs w:val="20"/>
          <w:lang w:val="it-IT"/>
        </w:rPr>
        <w:t>prevenzione</w:t>
      </w:r>
      <w:r>
        <w:rPr>
          <w:sz w:val="20"/>
          <w:szCs w:val="20"/>
          <w:lang w:val="it-IT"/>
        </w:rPr>
        <w:t xml:space="preserve"> con riferimento all'insieme di strumenti e mezzi diretti ad evitare per quanto possibile  l'insorgere del danno e cioè a ridurre la probabilità dell'evento dannoso. La  efficacia della prevenzione  è evidenziabile mediante  un altro fattore moltiplicativo</w:t>
      </w:r>
      <w:r>
        <w:rPr>
          <w:b/>
          <w:bCs/>
          <w:sz w:val="20"/>
          <w:szCs w:val="20"/>
          <w:lang w:val="it-IT"/>
        </w:rPr>
        <w:t xml:space="preserve"> p &lt; 1</w:t>
      </w:r>
      <w:r>
        <w:rPr>
          <w:sz w:val="20"/>
          <w:szCs w:val="20"/>
          <w:lang w:val="it-IT"/>
        </w:rPr>
        <w:t xml:space="preserve"> del termine P.</w:t>
      </w:r>
    </w:p>
    <w:p w14:paraId="4F7DDF1D" w14:textId="77777777" w:rsidR="00000000" w:rsidRDefault="00000000">
      <w:pPr>
        <w:pStyle w:val="Corpotesto"/>
        <w:ind w:right="856" w:firstLine="283"/>
        <w:jc w:val="left"/>
        <w:rPr>
          <w:sz w:val="20"/>
          <w:szCs w:val="20"/>
          <w:lang w:val="it-IT"/>
        </w:rPr>
      </w:pPr>
    </w:p>
    <w:p w14:paraId="2AE54AF5" w14:textId="77777777" w:rsidR="00000000" w:rsidRDefault="00000000">
      <w:pPr>
        <w:pStyle w:val="Corpotesto"/>
        <w:ind w:right="856" w:firstLine="283"/>
        <w:jc w:val="left"/>
        <w:rPr>
          <w:sz w:val="20"/>
          <w:szCs w:val="20"/>
          <w:lang w:val="it-IT"/>
        </w:rPr>
      </w:pPr>
      <w:r>
        <w:rPr>
          <w:sz w:val="20"/>
          <w:szCs w:val="20"/>
          <w:lang w:val="it-IT"/>
        </w:rPr>
        <w:t>3.8.2. Ciò premesso, il rischio R, espresso dalla (1), assume la forma</w:t>
      </w:r>
    </w:p>
    <w:p w14:paraId="3979504D" w14:textId="77777777" w:rsidR="00000000" w:rsidRDefault="00000000">
      <w:pPr>
        <w:pStyle w:val="Corpotesto"/>
        <w:ind w:right="856" w:firstLine="283"/>
        <w:jc w:val="left"/>
        <w:rPr>
          <w:sz w:val="20"/>
          <w:szCs w:val="20"/>
          <w:lang w:val="it-IT"/>
        </w:rPr>
      </w:pPr>
    </w:p>
    <w:p w14:paraId="7E0A75C2" w14:textId="77777777" w:rsidR="00000000" w:rsidRDefault="00000000">
      <w:pPr>
        <w:pStyle w:val="Corpotesto"/>
        <w:numPr>
          <w:ilvl w:val="0"/>
          <w:numId w:val="1"/>
        </w:numPr>
        <w:tabs>
          <w:tab w:val="left" w:pos="1002"/>
        </w:tabs>
        <w:ind w:left="1002" w:right="856" w:hanging="390"/>
        <w:jc w:val="left"/>
        <w:rPr>
          <w:kern w:val="20"/>
          <w:position w:val="6"/>
          <w:sz w:val="20"/>
          <w:szCs w:val="20"/>
          <w:lang w:val="it-IT"/>
        </w:rPr>
      </w:pPr>
      <w:r>
        <w:rPr>
          <w:sz w:val="20"/>
          <w:szCs w:val="20"/>
          <w:lang w:val="it-IT"/>
        </w:rPr>
        <w:t>R = (p*P) * (m*M)</w:t>
      </w:r>
      <w:r>
        <w:rPr>
          <w:kern w:val="20"/>
          <w:position w:val="6"/>
          <w:sz w:val="20"/>
          <w:szCs w:val="20"/>
          <w:lang w:val="it-IT"/>
        </w:rPr>
        <w:t>n</w:t>
      </w:r>
    </w:p>
    <w:p w14:paraId="725480DE" w14:textId="77777777" w:rsidR="00000000" w:rsidRDefault="00000000">
      <w:pPr>
        <w:pStyle w:val="Corpotesto"/>
        <w:ind w:right="856" w:firstLine="283"/>
        <w:jc w:val="left"/>
        <w:rPr>
          <w:sz w:val="20"/>
          <w:szCs w:val="20"/>
          <w:lang w:val="it-IT"/>
        </w:rPr>
      </w:pPr>
      <w:r>
        <w:rPr>
          <w:sz w:val="20"/>
          <w:szCs w:val="20"/>
          <w:lang w:val="it-IT"/>
        </w:rPr>
        <w:t xml:space="preserve">ovvero </w:t>
      </w:r>
    </w:p>
    <w:p w14:paraId="2EE0CC58" w14:textId="77777777" w:rsidR="00000000" w:rsidRDefault="00000000">
      <w:pPr>
        <w:pStyle w:val="Corpotesto"/>
        <w:ind w:right="856" w:firstLine="283"/>
        <w:jc w:val="left"/>
        <w:rPr>
          <w:sz w:val="20"/>
          <w:szCs w:val="20"/>
          <w:lang w:val="it-IT"/>
        </w:rPr>
      </w:pPr>
    </w:p>
    <w:p w14:paraId="010C2403" w14:textId="77777777" w:rsidR="00000000" w:rsidRDefault="00000000">
      <w:pPr>
        <w:pStyle w:val="Corpotesto"/>
        <w:ind w:right="856" w:firstLine="283"/>
        <w:jc w:val="left"/>
        <w:rPr>
          <w:sz w:val="20"/>
          <w:szCs w:val="20"/>
          <w:lang w:val="it-IT"/>
        </w:rPr>
      </w:pPr>
      <w:r>
        <w:rPr>
          <w:sz w:val="20"/>
          <w:szCs w:val="20"/>
          <w:lang w:val="it-IT"/>
        </w:rPr>
        <w:t xml:space="preserve"> (3)     R =  G * P * M</w:t>
      </w:r>
      <w:r>
        <w:rPr>
          <w:position w:val="6"/>
          <w:sz w:val="20"/>
          <w:szCs w:val="20"/>
          <w:lang w:val="it-IT"/>
        </w:rPr>
        <w:t>n</w:t>
      </w:r>
      <w:r>
        <w:rPr>
          <w:sz w:val="20"/>
          <w:szCs w:val="20"/>
          <w:lang w:val="it-IT"/>
        </w:rPr>
        <w:t xml:space="preserve">  = G * R</w:t>
      </w:r>
      <w:r>
        <w:rPr>
          <w:sz w:val="20"/>
          <w:szCs w:val="20"/>
          <w:vertAlign w:val="subscript"/>
          <w:lang w:val="it-IT"/>
        </w:rPr>
        <w:t>o</w:t>
      </w:r>
    </w:p>
    <w:p w14:paraId="49CE4AF9" w14:textId="77777777" w:rsidR="00000000" w:rsidRDefault="00000000">
      <w:pPr>
        <w:pStyle w:val="Corpotesto"/>
        <w:ind w:right="856" w:firstLine="283"/>
        <w:jc w:val="left"/>
        <w:rPr>
          <w:sz w:val="20"/>
          <w:szCs w:val="20"/>
          <w:lang w:val="it-IT"/>
        </w:rPr>
      </w:pPr>
    </w:p>
    <w:p w14:paraId="0A1F2208" w14:textId="77777777" w:rsidR="00000000" w:rsidRDefault="00000000">
      <w:pPr>
        <w:pStyle w:val="Corpotesto"/>
        <w:ind w:right="856" w:firstLine="283"/>
        <w:jc w:val="left"/>
        <w:rPr>
          <w:sz w:val="20"/>
          <w:szCs w:val="20"/>
          <w:lang w:val="it-IT"/>
        </w:rPr>
      </w:pPr>
      <w:r>
        <w:rPr>
          <w:sz w:val="20"/>
          <w:szCs w:val="20"/>
          <w:lang w:val="it-IT"/>
        </w:rPr>
        <w:t>con R</w:t>
      </w:r>
      <w:r>
        <w:rPr>
          <w:sz w:val="20"/>
          <w:szCs w:val="20"/>
          <w:vertAlign w:val="subscript"/>
          <w:lang w:val="it-IT"/>
        </w:rPr>
        <w:t>o</w:t>
      </w:r>
      <w:r>
        <w:rPr>
          <w:sz w:val="20"/>
          <w:szCs w:val="20"/>
          <w:lang w:val="it-IT"/>
        </w:rPr>
        <w:t xml:space="preserve"> = P * M</w:t>
      </w:r>
      <w:r>
        <w:rPr>
          <w:position w:val="6"/>
          <w:sz w:val="20"/>
          <w:szCs w:val="20"/>
          <w:lang w:val="it-IT"/>
        </w:rPr>
        <w:t>n</w:t>
      </w:r>
      <w:r>
        <w:rPr>
          <w:sz w:val="20"/>
          <w:szCs w:val="20"/>
          <w:lang w:val="it-IT"/>
        </w:rPr>
        <w:t xml:space="preserve"> rischio </w:t>
      </w:r>
      <w:r>
        <w:rPr>
          <w:i/>
          <w:iCs/>
          <w:sz w:val="20"/>
          <w:szCs w:val="20"/>
          <w:lang w:val="it-IT"/>
        </w:rPr>
        <w:t>originario</w:t>
      </w:r>
      <w:r>
        <w:rPr>
          <w:sz w:val="20"/>
          <w:szCs w:val="20"/>
          <w:lang w:val="it-IT"/>
        </w:rPr>
        <w:t xml:space="preserve"> (cioè nell'ambito del sistema privo di mezzi di protezione e di prevenzione) e G  un fattore numerico che esprime la riduzione del rischio dovuta alla introduzione dei mezzi di protezione e prevenzione adottati.</w:t>
      </w:r>
    </w:p>
    <w:p w14:paraId="6769373D" w14:textId="77777777" w:rsidR="00000000" w:rsidRDefault="00000000">
      <w:pPr>
        <w:pStyle w:val="Corpotesto"/>
        <w:ind w:right="856" w:firstLine="283"/>
        <w:jc w:val="left"/>
        <w:rPr>
          <w:sz w:val="20"/>
          <w:szCs w:val="20"/>
          <w:lang w:val="it-IT"/>
        </w:rPr>
      </w:pPr>
    </w:p>
    <w:p w14:paraId="4A79110D" w14:textId="77777777" w:rsidR="00000000" w:rsidRDefault="00000000">
      <w:pPr>
        <w:pStyle w:val="Corpotesto"/>
        <w:ind w:right="856" w:firstLine="283"/>
        <w:jc w:val="left"/>
        <w:rPr>
          <w:sz w:val="20"/>
          <w:szCs w:val="20"/>
          <w:lang w:val="it-IT"/>
        </w:rPr>
      </w:pPr>
      <w:r>
        <w:rPr>
          <w:sz w:val="20"/>
          <w:szCs w:val="20"/>
          <w:lang w:val="it-IT"/>
        </w:rPr>
        <w:t>3.9.  Per  dare un inquadramento meno astratto alla nozione di rischio, si può considerare  un  evento  prestabilito avente  una  magnitudine M = X, che abbia probabilità di accadimento P = 1/X; in tale ipotesi, risulta R' =  1  ;  la scala  dei  rischi  allora  diventa  espressa da un numero che rapporta il rischio di  una  qualsiasi  situazione  a  quello dell'evento assegnato.</w:t>
      </w:r>
    </w:p>
    <w:p w14:paraId="218FFD29" w14:textId="77777777" w:rsidR="00000000" w:rsidRDefault="00000000">
      <w:pPr>
        <w:pStyle w:val="Corpotesto"/>
        <w:ind w:right="856" w:firstLine="283"/>
        <w:jc w:val="left"/>
        <w:rPr>
          <w:sz w:val="20"/>
          <w:szCs w:val="20"/>
          <w:lang w:val="it-IT"/>
        </w:rPr>
      </w:pPr>
      <w:r>
        <w:rPr>
          <w:i/>
          <w:iCs/>
          <w:sz w:val="20"/>
          <w:szCs w:val="20"/>
          <w:lang w:val="it-IT"/>
        </w:rPr>
        <w:t xml:space="preserve"> Per  esempio, se nella scala delle magnitudini di pag.6 si assume come riferimento la magnitudine 1  (  invalidità permanente  di una persona) per una probabilità pari ad 1 (certezza nell'ambito annuale), il rischio R espresso  dalla (1) risulta commisurato a quello che compete alla </w:t>
      </w:r>
      <w:r>
        <w:rPr>
          <w:sz w:val="20"/>
          <w:szCs w:val="20"/>
          <w:lang w:val="it-IT"/>
        </w:rPr>
        <w:t>certezza</w:t>
      </w:r>
      <w:r>
        <w:rPr>
          <w:i/>
          <w:iCs/>
          <w:sz w:val="20"/>
          <w:szCs w:val="20"/>
          <w:lang w:val="it-IT"/>
        </w:rPr>
        <w:t xml:space="preserve"> del danno suddetto; R = 0,001 significherebbe in tal  caso un entità del rischio pari all'uno per mille del rischio paradigmatico; tale procedimento può essere utile per avere  un riferimento intuitivo della entità reale del rischio.</w:t>
      </w:r>
    </w:p>
    <w:p w14:paraId="2BEFD4C7" w14:textId="77777777" w:rsidR="00000000" w:rsidRDefault="00000000">
      <w:pPr>
        <w:pStyle w:val="Corpotesto"/>
        <w:ind w:right="856" w:firstLine="283"/>
        <w:jc w:val="left"/>
        <w:rPr>
          <w:lang w:val="it-IT"/>
        </w:rPr>
      </w:pPr>
      <w:r>
        <w:rPr>
          <w:sz w:val="20"/>
          <w:szCs w:val="20"/>
          <w:lang w:val="it-IT"/>
        </w:rPr>
        <w:t>---------------------------------------------------------------------------------------------------------------------</w:t>
      </w:r>
    </w:p>
    <w:p w14:paraId="2AC2A9B1" w14:textId="77777777" w:rsidR="00000000" w:rsidRDefault="00000000">
      <w:pPr>
        <w:pStyle w:val="Corpotesto"/>
        <w:ind w:right="856" w:firstLine="283"/>
        <w:jc w:val="left"/>
        <w:rPr>
          <w:lang w:val="it-IT"/>
        </w:rPr>
      </w:pPr>
    </w:p>
    <w:p w14:paraId="08F4A526" w14:textId="77777777" w:rsidR="00000000" w:rsidRDefault="00000000">
      <w:pPr>
        <w:pStyle w:val="Corpotesto"/>
        <w:ind w:right="856" w:firstLine="283"/>
        <w:jc w:val="left"/>
        <w:rPr>
          <w:rFonts w:ascii="Arial Black" w:hAnsi="Arial Black" w:cs="Arial Black"/>
          <w:sz w:val="24"/>
          <w:szCs w:val="24"/>
          <w:lang w:val="it-IT"/>
        </w:rPr>
      </w:pPr>
      <w:r>
        <w:rPr>
          <w:rFonts w:ascii="Arial Black" w:hAnsi="Arial Black" w:cs="Arial Black"/>
          <w:b/>
          <w:bCs/>
          <w:sz w:val="24"/>
          <w:szCs w:val="24"/>
          <w:lang w:val="it-IT"/>
        </w:rPr>
        <w:t>4.IL RISCHIO COME FATTORE TECNICO.</w:t>
      </w:r>
    </w:p>
    <w:p w14:paraId="2C705EF9" w14:textId="77777777" w:rsidR="00000000" w:rsidRDefault="00000000">
      <w:pPr>
        <w:pStyle w:val="Corpotesto"/>
        <w:ind w:right="856" w:firstLine="283"/>
        <w:jc w:val="left"/>
        <w:rPr>
          <w:rFonts w:ascii="Arial Black" w:hAnsi="Arial Black" w:cs="Arial Black"/>
          <w:sz w:val="24"/>
          <w:szCs w:val="24"/>
          <w:lang w:val="it-IT"/>
        </w:rPr>
      </w:pPr>
    </w:p>
    <w:p w14:paraId="6DF84AD3" w14:textId="77777777" w:rsidR="00000000" w:rsidRDefault="00000000">
      <w:pPr>
        <w:pStyle w:val="Corpotesto"/>
        <w:ind w:right="856" w:firstLine="283"/>
        <w:jc w:val="left"/>
        <w:rPr>
          <w:sz w:val="20"/>
          <w:szCs w:val="20"/>
          <w:lang w:val="it-IT"/>
        </w:rPr>
      </w:pPr>
      <w:r>
        <w:rPr>
          <w:sz w:val="20"/>
          <w:szCs w:val="20"/>
          <w:lang w:val="it-IT"/>
        </w:rPr>
        <w:t xml:space="preserve">4.1. La  applicazione più immediata delle suddette considerazioni può essere prospettata su due </w:t>
      </w:r>
      <w:r>
        <w:rPr>
          <w:sz w:val="20"/>
          <w:szCs w:val="20"/>
          <w:lang w:val="it-IT"/>
        </w:rPr>
        <w:lastRenderedPageBreak/>
        <w:t>diversi piani:</w:t>
      </w:r>
    </w:p>
    <w:p w14:paraId="695B6EB8" w14:textId="77777777" w:rsidR="00000000" w:rsidRDefault="00000000">
      <w:pPr>
        <w:pStyle w:val="Corpotesto"/>
        <w:ind w:right="856" w:firstLine="283"/>
        <w:jc w:val="left"/>
        <w:rPr>
          <w:i/>
          <w:iCs/>
          <w:sz w:val="20"/>
          <w:szCs w:val="20"/>
          <w:lang w:val="it-IT"/>
        </w:rPr>
      </w:pPr>
      <w:r>
        <w:rPr>
          <w:i/>
          <w:iCs/>
          <w:sz w:val="20"/>
          <w:szCs w:val="20"/>
          <w:lang w:val="it-IT"/>
        </w:rPr>
        <w:t>- il piano delle scelte progettuali e delle strategie operative;</w:t>
      </w:r>
    </w:p>
    <w:p w14:paraId="73B38299" w14:textId="77777777" w:rsidR="00000000" w:rsidRDefault="00000000">
      <w:pPr>
        <w:pStyle w:val="Corpotesto"/>
        <w:ind w:right="856" w:firstLine="283"/>
        <w:jc w:val="left"/>
        <w:rPr>
          <w:sz w:val="20"/>
          <w:szCs w:val="20"/>
          <w:lang w:val="it-IT"/>
        </w:rPr>
      </w:pPr>
      <w:r>
        <w:rPr>
          <w:sz w:val="20"/>
          <w:szCs w:val="20"/>
          <w:lang w:val="it-IT"/>
        </w:rPr>
        <w:t>- il piano della assunzione di responsabilità nei riguardi della Collettività e dei  terzi.</w:t>
      </w:r>
    </w:p>
    <w:p w14:paraId="48A62E27" w14:textId="77777777" w:rsidR="00000000" w:rsidRDefault="00000000">
      <w:pPr>
        <w:pStyle w:val="Corpotesto"/>
        <w:ind w:right="856" w:firstLine="283"/>
        <w:jc w:val="left"/>
        <w:rPr>
          <w:sz w:val="20"/>
          <w:szCs w:val="20"/>
          <w:lang w:val="it-IT"/>
        </w:rPr>
      </w:pPr>
    </w:p>
    <w:p w14:paraId="2A4570B3" w14:textId="77777777" w:rsidR="00000000" w:rsidRDefault="00000000">
      <w:pPr>
        <w:pStyle w:val="Corpotesto"/>
        <w:ind w:right="856" w:firstLine="283"/>
        <w:jc w:val="left"/>
        <w:rPr>
          <w:sz w:val="20"/>
          <w:szCs w:val="20"/>
          <w:lang w:val="it-IT"/>
        </w:rPr>
      </w:pPr>
      <w:r>
        <w:rPr>
          <w:sz w:val="20"/>
          <w:szCs w:val="20"/>
          <w:lang w:val="it-IT"/>
        </w:rPr>
        <w:t>4.1.1.  Per quel che attiene le scelte progettuali e delle strategie operative, il bilancio costi-benefici da  implementare  ha connotazione tecnico-economica e si basa sostanzialmente sui parametri esprimenti da un lato  ("</w:t>
      </w:r>
      <w:r>
        <w:rPr>
          <w:i/>
          <w:iCs/>
          <w:sz w:val="20"/>
          <w:szCs w:val="20"/>
          <w:lang w:val="it-IT"/>
        </w:rPr>
        <w:t>benefici</w:t>
      </w:r>
      <w:r>
        <w:rPr>
          <w:sz w:val="20"/>
          <w:szCs w:val="20"/>
          <w:lang w:val="it-IT"/>
        </w:rPr>
        <w:t>")  la realizzazione  delle  finalità dell'Ente che gestisce il manufatto e dall'altro lato ("</w:t>
      </w:r>
      <w:r>
        <w:rPr>
          <w:i/>
          <w:iCs/>
          <w:sz w:val="20"/>
          <w:szCs w:val="20"/>
          <w:lang w:val="it-IT"/>
        </w:rPr>
        <w:t>costi</w:t>
      </w:r>
      <w:r>
        <w:rPr>
          <w:sz w:val="20"/>
          <w:szCs w:val="20"/>
          <w:lang w:val="it-IT"/>
        </w:rPr>
        <w:t xml:space="preserve">") l'esborso di  risorse  richiesto per il conseguimento dei </w:t>
      </w:r>
      <w:r>
        <w:rPr>
          <w:i/>
          <w:iCs/>
          <w:sz w:val="20"/>
          <w:szCs w:val="20"/>
          <w:lang w:val="it-IT"/>
        </w:rPr>
        <w:t>benefici</w:t>
      </w:r>
      <w:r>
        <w:rPr>
          <w:sz w:val="20"/>
          <w:szCs w:val="20"/>
          <w:lang w:val="it-IT"/>
        </w:rPr>
        <w:t>.</w:t>
      </w:r>
    </w:p>
    <w:p w14:paraId="45015766" w14:textId="77777777" w:rsidR="00000000" w:rsidRDefault="00000000">
      <w:pPr>
        <w:pStyle w:val="Corpotesto"/>
        <w:ind w:right="856" w:firstLine="283"/>
        <w:jc w:val="left"/>
        <w:rPr>
          <w:sz w:val="20"/>
          <w:szCs w:val="20"/>
          <w:lang w:val="it-IT"/>
        </w:rPr>
      </w:pPr>
      <w:r>
        <w:rPr>
          <w:sz w:val="20"/>
          <w:szCs w:val="20"/>
          <w:lang w:val="it-IT"/>
        </w:rPr>
        <w:t xml:space="preserve">Con riferimento ai vincoli di tipo istituzionale che condizionano la </w:t>
      </w:r>
      <w:r>
        <w:rPr>
          <w:i/>
          <w:iCs/>
          <w:sz w:val="20"/>
          <w:szCs w:val="20"/>
          <w:lang w:val="it-IT"/>
        </w:rPr>
        <w:t>fruibilità'</w:t>
      </w:r>
      <w:r>
        <w:rPr>
          <w:sz w:val="20"/>
          <w:szCs w:val="20"/>
          <w:lang w:val="it-IT"/>
        </w:rPr>
        <w:t xml:space="preserve">, si menziona che per un Ente di  tipo privatistico, agente in una economia di mercato, le finalità perseguite sono generalmente definibili come  </w:t>
      </w:r>
      <w:r>
        <w:rPr>
          <w:i/>
          <w:iCs/>
          <w:sz w:val="20"/>
          <w:szCs w:val="20"/>
          <w:lang w:val="it-IT"/>
        </w:rPr>
        <w:t>massimizzazione  del profitto</w:t>
      </w:r>
      <w:r>
        <w:rPr>
          <w:sz w:val="20"/>
          <w:szCs w:val="20"/>
          <w:lang w:val="it-IT"/>
        </w:rPr>
        <w:t xml:space="preserve"> ; per Enti di natura non privatistica, ovviamente, le finalità perseguite possono essere anche  sensibilmente diverse; il tutto comunque va inquadrato nell'ambito dei vincoli imposti dal quadro che definisce i  contenuti della </w:t>
      </w:r>
      <w:r>
        <w:rPr>
          <w:i/>
          <w:iCs/>
          <w:sz w:val="20"/>
          <w:szCs w:val="20"/>
          <w:lang w:val="it-IT"/>
        </w:rPr>
        <w:t>fungibilità</w:t>
      </w:r>
      <w:r>
        <w:rPr>
          <w:sz w:val="20"/>
          <w:szCs w:val="20"/>
          <w:lang w:val="it-IT"/>
        </w:rPr>
        <w:t xml:space="preserve"> .</w:t>
      </w:r>
    </w:p>
    <w:p w14:paraId="5F82ABC2" w14:textId="77777777" w:rsidR="00000000" w:rsidRDefault="00000000">
      <w:pPr>
        <w:pStyle w:val="Corpotesto"/>
        <w:ind w:right="856" w:firstLine="283"/>
        <w:jc w:val="left"/>
        <w:rPr>
          <w:sz w:val="20"/>
          <w:szCs w:val="20"/>
          <w:lang w:val="it-IT"/>
        </w:rPr>
      </w:pPr>
      <w:r>
        <w:rPr>
          <w:sz w:val="20"/>
          <w:szCs w:val="20"/>
          <w:lang w:val="it-IT"/>
        </w:rPr>
        <w:t xml:space="preserve">4.1.2.  Tenute presenti le considerazioni che precedono, </w:t>
      </w:r>
      <w:r>
        <w:rPr>
          <w:i/>
          <w:iCs/>
          <w:sz w:val="20"/>
          <w:szCs w:val="20"/>
          <w:lang w:val="it-IT"/>
        </w:rPr>
        <w:t xml:space="preserve"> il rischio deve essere annoverato tra i termini  che  concorrono  a definire il costo</w:t>
      </w:r>
      <w:r>
        <w:rPr>
          <w:sz w:val="20"/>
          <w:szCs w:val="20"/>
          <w:lang w:val="it-IT"/>
        </w:rPr>
        <w:t xml:space="preserve">; trattasi, nella fattispecie, di un costo avente connotazione </w:t>
      </w:r>
      <w:r>
        <w:rPr>
          <w:i/>
          <w:iCs/>
          <w:sz w:val="20"/>
          <w:szCs w:val="20"/>
          <w:lang w:val="it-IT"/>
        </w:rPr>
        <w:t xml:space="preserve"> virtuale</w:t>
      </w:r>
      <w:r>
        <w:rPr>
          <w:sz w:val="20"/>
          <w:szCs w:val="20"/>
          <w:lang w:val="it-IT"/>
        </w:rPr>
        <w:t xml:space="preserve">, non  diversamente  da quanto  avviene  per  quegli  oneri </w:t>
      </w:r>
      <w:r>
        <w:rPr>
          <w:i/>
          <w:iCs/>
          <w:sz w:val="20"/>
          <w:szCs w:val="20"/>
          <w:lang w:val="it-IT"/>
        </w:rPr>
        <w:t>invisibili</w:t>
      </w:r>
      <w:r>
        <w:rPr>
          <w:sz w:val="20"/>
          <w:szCs w:val="20"/>
          <w:lang w:val="it-IT"/>
        </w:rPr>
        <w:t xml:space="preserve">  rappresentati dalle garanzie assicurative  eventualmente  non  coperte;  il rischio dunque  non può non essere attentamente valutato ai fini delle scelte progettuali e/o operative di costruzione  e gestione.</w:t>
      </w:r>
    </w:p>
    <w:p w14:paraId="33042B29" w14:textId="77777777" w:rsidR="00000000" w:rsidRDefault="00000000">
      <w:pPr>
        <w:pStyle w:val="Corpotesto"/>
        <w:ind w:right="856" w:firstLine="283"/>
        <w:jc w:val="left"/>
        <w:rPr>
          <w:sz w:val="20"/>
          <w:szCs w:val="20"/>
          <w:lang w:val="it-IT"/>
        </w:rPr>
      </w:pPr>
      <w:r>
        <w:rPr>
          <w:sz w:val="20"/>
          <w:szCs w:val="20"/>
          <w:lang w:val="it-IT"/>
        </w:rPr>
        <w:t xml:space="preserve">4.1.3.  Quanto  alla  assunzione  di  responsabilità verso la Collettività e verso  i  terzi  la  materia  va  inquadrata nell'ambito  dei vincoli imposti dalle Leggi; senza entrare nel merito di temi che , nei loro aspetti  principali,  esulano dalla sfera tecnico-economica, si può menzionare che, nell'ottica della normativa nazionale vigente e nelle prospettive che si stanno delineando in ambito CEE, la </w:t>
      </w:r>
      <w:r>
        <w:rPr>
          <w:i/>
          <w:iCs/>
          <w:sz w:val="20"/>
          <w:szCs w:val="20"/>
          <w:lang w:val="it-IT"/>
        </w:rPr>
        <w:t>fungibilità</w:t>
      </w:r>
      <w:r>
        <w:rPr>
          <w:sz w:val="20"/>
          <w:szCs w:val="20"/>
          <w:lang w:val="it-IT"/>
        </w:rPr>
        <w:t xml:space="preserve"> dei manufatti è subordinata alla sussistenza dei requisiti  essenziali  di   </w:t>
      </w:r>
      <w:r>
        <w:rPr>
          <w:i/>
          <w:iCs/>
          <w:sz w:val="20"/>
          <w:szCs w:val="20"/>
          <w:lang w:val="it-IT"/>
        </w:rPr>
        <w:t>sicurezza</w:t>
      </w:r>
      <w:r>
        <w:rPr>
          <w:sz w:val="20"/>
          <w:szCs w:val="20"/>
          <w:lang w:val="it-IT"/>
        </w:rPr>
        <w:t xml:space="preserve">,  i  quali sono ispirati al principio della </w:t>
      </w:r>
      <w:r>
        <w:rPr>
          <w:i/>
          <w:iCs/>
          <w:sz w:val="20"/>
          <w:szCs w:val="20"/>
          <w:lang w:val="it-IT"/>
        </w:rPr>
        <w:t xml:space="preserve"> minimizzazione del rischio </w:t>
      </w:r>
      <w:r>
        <w:rPr>
          <w:sz w:val="20"/>
          <w:szCs w:val="20"/>
          <w:lang w:val="it-IT"/>
        </w:rPr>
        <w:t xml:space="preserve">,  nel  contesto  delle  esigenze </w:t>
      </w:r>
      <w:r>
        <w:rPr>
          <w:i/>
          <w:iCs/>
          <w:sz w:val="20"/>
          <w:szCs w:val="20"/>
          <w:lang w:val="it-IT"/>
        </w:rPr>
        <w:t xml:space="preserve">  della  fattibilità  tecnologica  e della concreta attuabilità delle scelte progettuali, costruttive e  gestionali,  inerenti  al problema</w:t>
      </w:r>
      <w:r>
        <w:rPr>
          <w:sz w:val="20"/>
          <w:szCs w:val="20"/>
          <w:lang w:val="it-IT"/>
        </w:rPr>
        <w:t>.</w:t>
      </w:r>
    </w:p>
    <w:p w14:paraId="41F89D22" w14:textId="77777777" w:rsidR="00000000" w:rsidRDefault="00000000">
      <w:pPr>
        <w:pStyle w:val="Corpotesto"/>
        <w:ind w:right="856" w:firstLine="283"/>
        <w:jc w:val="left"/>
        <w:rPr>
          <w:sz w:val="20"/>
          <w:szCs w:val="20"/>
          <w:lang w:val="it-IT"/>
        </w:rPr>
      </w:pPr>
      <w:r>
        <w:rPr>
          <w:sz w:val="20"/>
          <w:szCs w:val="20"/>
          <w:lang w:val="it-IT"/>
        </w:rPr>
        <w:t xml:space="preserve">4.1.4.Nella  fattispecie,  anche  se manca al riguardo una concorde interpretazione dei margini  di  pertinenza,  la </w:t>
      </w:r>
      <w:r>
        <w:rPr>
          <w:i/>
          <w:iCs/>
          <w:sz w:val="20"/>
          <w:szCs w:val="20"/>
          <w:lang w:val="it-IT"/>
        </w:rPr>
        <w:t>fattibilità  tecnologica</w:t>
      </w:r>
      <w:r>
        <w:rPr>
          <w:sz w:val="20"/>
          <w:szCs w:val="20"/>
          <w:lang w:val="it-IT"/>
        </w:rPr>
        <w:t xml:space="preserve"> dovrebbe essere  commisurata al livello delle conoscenze e dei processi industriali operanti  nel settore,  mentre la </w:t>
      </w:r>
      <w:r>
        <w:rPr>
          <w:i/>
          <w:iCs/>
          <w:sz w:val="20"/>
          <w:szCs w:val="20"/>
          <w:lang w:val="it-IT"/>
        </w:rPr>
        <w:t>concreta attuabilità</w:t>
      </w:r>
      <w:r>
        <w:rPr>
          <w:sz w:val="20"/>
          <w:szCs w:val="20"/>
          <w:lang w:val="it-IT"/>
        </w:rPr>
        <w:t xml:space="preserve"> riguarderebbe piuttosto la realizzabilità in termini operativi valutata  secondo  i processi e le procedure previsti nella applicazione specifica.</w:t>
      </w:r>
    </w:p>
    <w:p w14:paraId="79B10800" w14:textId="77777777" w:rsidR="00000000" w:rsidRDefault="00000000">
      <w:pPr>
        <w:pStyle w:val="Corpotesto"/>
        <w:ind w:right="856" w:firstLine="283"/>
        <w:jc w:val="left"/>
        <w:rPr>
          <w:sz w:val="20"/>
          <w:szCs w:val="20"/>
          <w:lang w:val="it-IT"/>
        </w:rPr>
      </w:pPr>
      <w:r>
        <w:rPr>
          <w:sz w:val="20"/>
          <w:szCs w:val="20"/>
          <w:lang w:val="it-IT"/>
        </w:rPr>
        <w:t xml:space="preserve">In  tali condizioni, la valutazione del rischio costituisce un termine quantitativo indispensabile per dare  contenuto concreto alla natura sostanzialmente comparativa del dettato di Legge, nel senso che </w:t>
      </w:r>
      <w:r>
        <w:rPr>
          <w:i/>
          <w:iCs/>
          <w:sz w:val="20"/>
          <w:szCs w:val="20"/>
          <w:lang w:val="it-IT"/>
        </w:rPr>
        <w:t>tra soluzioni diverse tutte  garantenti  prestazioni  tecnologicamente  fattibili e concretamente attuabili</w:t>
      </w:r>
      <w:r>
        <w:rPr>
          <w:sz w:val="20"/>
          <w:szCs w:val="20"/>
          <w:lang w:val="it-IT"/>
        </w:rPr>
        <w:t>, la unica che in linea  di  principio  soddisfa  ai requisiti di Legge è quella che minimizza il rischio.</w:t>
      </w:r>
    </w:p>
    <w:p w14:paraId="178CE25C" w14:textId="77777777" w:rsidR="00000000" w:rsidRDefault="00000000">
      <w:pPr>
        <w:pStyle w:val="Corpotesto"/>
        <w:ind w:right="856" w:firstLine="283"/>
        <w:jc w:val="left"/>
        <w:rPr>
          <w:sz w:val="20"/>
          <w:szCs w:val="20"/>
          <w:lang w:val="it-IT"/>
        </w:rPr>
      </w:pPr>
    </w:p>
    <w:p w14:paraId="12D4AEBA" w14:textId="77777777" w:rsidR="00000000" w:rsidRDefault="00000000">
      <w:pPr>
        <w:pStyle w:val="Corpotesto"/>
        <w:ind w:right="856" w:firstLine="283"/>
        <w:jc w:val="left"/>
        <w:rPr>
          <w:sz w:val="20"/>
          <w:szCs w:val="20"/>
          <w:lang w:val="it-IT"/>
        </w:rPr>
      </w:pPr>
      <w:r>
        <w:rPr>
          <w:sz w:val="20"/>
          <w:szCs w:val="20"/>
          <w:lang w:val="it-IT"/>
        </w:rPr>
        <w:t xml:space="preserve">4.2.  L'aspetto  sostanzialmente  comparativo  dei termini rispetto ai quali  viene  commisurata  la  assunzione  di responsabilità  costituisce  uno  dei problemi più acuti nella interpretazione della  </w:t>
      </w:r>
      <w:r>
        <w:rPr>
          <w:sz w:val="20"/>
          <w:szCs w:val="20"/>
          <w:lang w:val="it-IT"/>
        </w:rPr>
        <w:lastRenderedPageBreak/>
        <w:t>Legge  e,  conseguentemente,  nella acquisizione della certezza del Diritto.</w:t>
      </w:r>
    </w:p>
    <w:p w14:paraId="043FDE1B" w14:textId="77777777" w:rsidR="00000000" w:rsidRDefault="00000000">
      <w:pPr>
        <w:pStyle w:val="Corpotesto"/>
        <w:ind w:right="856" w:firstLine="283"/>
        <w:jc w:val="left"/>
        <w:rPr>
          <w:sz w:val="20"/>
          <w:szCs w:val="20"/>
          <w:lang w:val="it-IT"/>
        </w:rPr>
      </w:pPr>
      <w:r>
        <w:rPr>
          <w:sz w:val="20"/>
          <w:szCs w:val="20"/>
          <w:lang w:val="it-IT"/>
        </w:rPr>
        <w:t>Il  livello di rischio che la Collettività deve assumersi nei riguardi delle tecnologie deve, è vero, essere  commisurato sull'impegno della minimizzazione del rischio, ma, a parere dei Relatori, non può non prescindere dalla presa  di coscienza  che  non  dovrebbe essere lecito superare valori massimi ammissibili, da  prefissarsi  oggettivamente  sulla base  di  precise indicazioni della coscienza collettiva: così dunque sarebbero direttamente da proscrivere  attività  che comportassero rischi superiori a tali eventuali livelli ammissibili.</w:t>
      </w:r>
    </w:p>
    <w:p w14:paraId="21385EB1" w14:textId="77777777" w:rsidR="00000000" w:rsidRDefault="00000000">
      <w:pPr>
        <w:pStyle w:val="Corpotesto"/>
        <w:ind w:right="856" w:firstLine="283"/>
        <w:jc w:val="left"/>
        <w:rPr>
          <w:sz w:val="20"/>
          <w:szCs w:val="20"/>
          <w:lang w:val="it-IT"/>
        </w:rPr>
      </w:pPr>
      <w:r>
        <w:rPr>
          <w:sz w:val="20"/>
          <w:szCs w:val="20"/>
          <w:lang w:val="it-IT"/>
        </w:rPr>
        <w:t>A fronte di tale considerazione, la liceità dei limiti di rischio commisurata al cosiddetto "</w:t>
      </w:r>
      <w:r>
        <w:rPr>
          <w:i/>
          <w:iCs/>
          <w:sz w:val="20"/>
          <w:szCs w:val="20"/>
          <w:lang w:val="it-IT"/>
        </w:rPr>
        <w:t>rischio zero</w:t>
      </w:r>
      <w:r>
        <w:rPr>
          <w:sz w:val="20"/>
          <w:szCs w:val="20"/>
          <w:lang w:val="it-IT"/>
        </w:rPr>
        <w:t>", cui  spesso la Giurisprudenza si riferisce, richiede una realistica definizione di tale termine; fermo restando il fatto che, sul piano generale,  non è possibile postulare la nullità del rischio (cfr. il par. 7.4.), si potrebbe identificare una soglia  minima di significatività di tale parametro, facendo riferimento ai livelli di probabilità di eventi riguardanti la aleatorietà  casuale e  comunque  alle approssimazioni delle stime probabilistiche consentite dalle conoscenze e dalle  strutture  operative; ciò significa che un rischio potrebbe essere considerato convenzionalmente nullo se la sua probabilità fosse  contenuta in un intervallo di valori inferiori ad un limite minimo convenzionalmente considerato come lo</w:t>
      </w:r>
      <w:r>
        <w:rPr>
          <w:i/>
          <w:iCs/>
          <w:sz w:val="20"/>
          <w:szCs w:val="20"/>
          <w:lang w:val="it-IT"/>
        </w:rPr>
        <w:t xml:space="preserve"> zero di riferimento</w:t>
      </w:r>
      <w:r>
        <w:rPr>
          <w:sz w:val="20"/>
          <w:szCs w:val="20"/>
          <w:lang w:val="it-IT"/>
        </w:rPr>
        <w:t xml:space="preserve">. </w:t>
      </w:r>
    </w:p>
    <w:p w14:paraId="0A957E93" w14:textId="77777777" w:rsidR="00000000" w:rsidRDefault="00000000">
      <w:pPr>
        <w:pStyle w:val="Corpotesto"/>
        <w:ind w:right="856" w:firstLine="283"/>
        <w:jc w:val="left"/>
        <w:rPr>
          <w:sz w:val="20"/>
          <w:szCs w:val="20"/>
          <w:lang w:val="it-IT"/>
        </w:rPr>
      </w:pPr>
    </w:p>
    <w:p w14:paraId="242591D0" w14:textId="77777777" w:rsidR="00000000" w:rsidRDefault="00000000">
      <w:pPr>
        <w:pStyle w:val="Corpotesto"/>
        <w:ind w:right="856" w:firstLine="283"/>
        <w:jc w:val="left"/>
        <w:rPr>
          <w:sz w:val="20"/>
          <w:szCs w:val="20"/>
          <w:lang w:val="it-IT"/>
        </w:rPr>
      </w:pPr>
      <w:r>
        <w:rPr>
          <w:sz w:val="20"/>
          <w:szCs w:val="20"/>
          <w:lang w:val="it-IT"/>
        </w:rPr>
        <w:t>4.3.  Da quanto si è detto, tutto ciò  comporterebbe la identificazione di due soglie di ammissibilità:</w:t>
      </w:r>
    </w:p>
    <w:p w14:paraId="5057AC2F" w14:textId="77777777" w:rsidR="00000000" w:rsidRDefault="00000000">
      <w:pPr>
        <w:pStyle w:val="Corpotesto"/>
        <w:ind w:right="856" w:firstLine="283"/>
        <w:jc w:val="left"/>
        <w:rPr>
          <w:i/>
          <w:iCs/>
          <w:sz w:val="20"/>
          <w:szCs w:val="20"/>
          <w:lang w:val="it-IT"/>
        </w:rPr>
      </w:pPr>
      <w:r>
        <w:rPr>
          <w:i/>
          <w:iCs/>
          <w:sz w:val="20"/>
          <w:szCs w:val="20"/>
          <w:lang w:val="it-IT"/>
        </w:rPr>
        <w:t>- una soglia massima di ammissibilità</w:t>
      </w:r>
      <w:r>
        <w:rPr>
          <w:b/>
          <w:bCs/>
          <w:i/>
          <w:iCs/>
          <w:sz w:val="20"/>
          <w:szCs w:val="20"/>
          <w:u w:val="single"/>
          <w:lang w:val="it-IT"/>
        </w:rPr>
        <w:t xml:space="preserve"> del rischio</w:t>
      </w:r>
      <w:r>
        <w:rPr>
          <w:i/>
          <w:iCs/>
          <w:sz w:val="20"/>
          <w:szCs w:val="20"/>
          <w:lang w:val="it-IT"/>
        </w:rPr>
        <w:t xml:space="preserve"> che dovrebbe identificare</w:t>
      </w:r>
      <w:r>
        <w:rPr>
          <w:sz w:val="20"/>
          <w:szCs w:val="20"/>
          <w:lang w:val="it-IT"/>
        </w:rPr>
        <w:t xml:space="preserve"> il massimo rischio compatibile con  le attività lecite;</w:t>
      </w:r>
    </w:p>
    <w:p w14:paraId="4E7555D3" w14:textId="77777777" w:rsidR="00000000" w:rsidRDefault="00000000">
      <w:pPr>
        <w:pStyle w:val="Corpotesto"/>
        <w:ind w:right="856" w:firstLine="283"/>
        <w:jc w:val="left"/>
        <w:rPr>
          <w:sz w:val="20"/>
          <w:szCs w:val="20"/>
          <w:lang w:val="it-IT"/>
        </w:rPr>
      </w:pPr>
      <w:r>
        <w:rPr>
          <w:i/>
          <w:iCs/>
          <w:sz w:val="20"/>
          <w:szCs w:val="20"/>
          <w:lang w:val="it-IT"/>
        </w:rPr>
        <w:t>- una soglia minima</w:t>
      </w:r>
      <w:r>
        <w:rPr>
          <w:sz w:val="20"/>
          <w:szCs w:val="20"/>
          <w:lang w:val="it-IT"/>
        </w:rPr>
        <w:t xml:space="preserve"> di ammissibilità</w:t>
      </w:r>
      <w:r>
        <w:rPr>
          <w:b/>
          <w:bCs/>
          <w:sz w:val="20"/>
          <w:szCs w:val="20"/>
          <w:u w:val="single"/>
          <w:lang w:val="it-IT"/>
        </w:rPr>
        <w:t xml:space="preserve"> della probabilità della totalità degli eventi dannosi, concorrenti alla formazione del rischio,</w:t>
      </w:r>
      <w:r>
        <w:rPr>
          <w:sz w:val="20"/>
          <w:szCs w:val="20"/>
          <w:lang w:val="it-IT"/>
        </w:rPr>
        <w:t xml:space="preserve"> che dovrebbe identificare  </w:t>
      </w:r>
      <w:r>
        <w:rPr>
          <w:b/>
          <w:bCs/>
          <w:sz w:val="20"/>
          <w:szCs w:val="20"/>
          <w:u w:val="single"/>
          <w:lang w:val="it-IT"/>
        </w:rPr>
        <w:t>il  limite convenzionale del "rischio zero"</w:t>
      </w:r>
      <w:r>
        <w:rPr>
          <w:sz w:val="20"/>
          <w:szCs w:val="20"/>
          <w:lang w:val="it-IT"/>
        </w:rPr>
        <w:t>.</w:t>
      </w:r>
    </w:p>
    <w:p w14:paraId="066A55D3" w14:textId="77777777" w:rsidR="00000000" w:rsidRDefault="00000000">
      <w:pPr>
        <w:pStyle w:val="Corpotesto"/>
        <w:ind w:right="856" w:firstLine="283"/>
        <w:jc w:val="left"/>
        <w:rPr>
          <w:sz w:val="20"/>
          <w:szCs w:val="20"/>
          <w:lang w:val="it-IT"/>
        </w:rPr>
      </w:pPr>
    </w:p>
    <w:p w14:paraId="386B2EC8" w14:textId="77777777" w:rsidR="00000000" w:rsidRDefault="00000000">
      <w:pPr>
        <w:pStyle w:val="Corpotesto"/>
        <w:ind w:right="856" w:firstLine="283"/>
        <w:jc w:val="left"/>
        <w:rPr>
          <w:sz w:val="20"/>
          <w:szCs w:val="20"/>
          <w:lang w:val="it-IT"/>
        </w:rPr>
      </w:pPr>
      <w:r>
        <w:rPr>
          <w:sz w:val="20"/>
          <w:szCs w:val="20"/>
          <w:lang w:val="it-IT"/>
        </w:rPr>
        <w:t xml:space="preserve">Ovviamente,  la sussistenza del rischio nell'ambito intermedio dovrebbe comportare le verifiche  di  ammissibilità previste dalla vigente Legislazione: al riguardo si menziona che, in molti casi, specie in materia di sicurezza a  livello collettivo,  è stato introdotta una </w:t>
      </w:r>
    </w:p>
    <w:p w14:paraId="02EE922A" w14:textId="77777777" w:rsidR="00000000" w:rsidRDefault="00000000">
      <w:pPr>
        <w:pStyle w:val="Corpotesto"/>
        <w:ind w:right="856" w:firstLine="283"/>
        <w:jc w:val="left"/>
        <w:rPr>
          <w:sz w:val="20"/>
          <w:szCs w:val="20"/>
          <w:lang w:val="it-IT"/>
        </w:rPr>
      </w:pPr>
      <w:r>
        <w:rPr>
          <w:i/>
          <w:iCs/>
          <w:sz w:val="20"/>
          <w:szCs w:val="20"/>
          <w:lang w:val="it-IT"/>
        </w:rPr>
        <w:t>- soglia di attenzione concernente rischi di natura specifica,</w:t>
      </w:r>
    </w:p>
    <w:p w14:paraId="156A1121" w14:textId="77777777" w:rsidR="00000000" w:rsidRDefault="00000000">
      <w:pPr>
        <w:pStyle w:val="Corpotesto"/>
        <w:ind w:right="856" w:firstLine="283"/>
        <w:jc w:val="left"/>
        <w:rPr>
          <w:sz w:val="20"/>
          <w:szCs w:val="20"/>
          <w:lang w:val="it-IT"/>
        </w:rPr>
      </w:pPr>
      <w:r>
        <w:rPr>
          <w:sz w:val="20"/>
          <w:szCs w:val="20"/>
          <w:lang w:val="it-IT"/>
        </w:rPr>
        <w:t xml:space="preserve"> soglia questa che sarebbe da porre in relazione alla eventuale attuazione di interventi di protezione e  prevenzione tendenti a mantenere il rischio entro ambiti ammissibili.</w:t>
      </w:r>
    </w:p>
    <w:p w14:paraId="211FD77D" w14:textId="77777777" w:rsidR="00000000" w:rsidRDefault="00000000">
      <w:pPr>
        <w:pStyle w:val="Corpotesto"/>
        <w:ind w:right="856" w:firstLine="283"/>
        <w:jc w:val="left"/>
        <w:rPr>
          <w:sz w:val="20"/>
          <w:szCs w:val="20"/>
          <w:lang w:val="it-IT"/>
        </w:rPr>
      </w:pPr>
      <w:r>
        <w:rPr>
          <w:sz w:val="20"/>
          <w:szCs w:val="20"/>
          <w:lang w:val="it-IT"/>
        </w:rPr>
        <w:t xml:space="preserve"> </w:t>
      </w:r>
    </w:p>
    <w:p w14:paraId="5D9A9F3D" w14:textId="77777777" w:rsidR="00000000" w:rsidRDefault="00000000">
      <w:pPr>
        <w:pStyle w:val="Corpotesto"/>
        <w:ind w:right="856" w:firstLine="283"/>
        <w:jc w:val="left"/>
        <w:rPr>
          <w:sz w:val="20"/>
          <w:szCs w:val="20"/>
          <w:lang w:val="it-IT"/>
        </w:rPr>
      </w:pPr>
      <w:r>
        <w:rPr>
          <w:sz w:val="20"/>
          <w:szCs w:val="20"/>
          <w:lang w:val="it-IT"/>
        </w:rPr>
        <w:t>4.4. Non si ritiene qui procedere ad ulteriori sviluppi degli argomenti prospettati, se non per indicare che  mentre per  il primo caso le valutazioni vanno commisurate alle esigenze specifiche, secondo criteri che attengono a scelte  di ordine  politico  generali,  per il secondo caso valori compatibili con le esigenze,  anche  formali,  della  Legislazione vigente   dell'ordine di 10</w:t>
      </w:r>
      <w:r>
        <w:rPr>
          <w:sz w:val="20"/>
          <w:szCs w:val="20"/>
          <w:vertAlign w:val="superscript"/>
          <w:lang w:val="it-IT"/>
        </w:rPr>
        <w:t>-6</w:t>
      </w:r>
      <w:r>
        <w:rPr>
          <w:sz w:val="20"/>
          <w:szCs w:val="20"/>
          <w:lang w:val="it-IT"/>
        </w:rPr>
        <w:t xml:space="preserve">  anni</w:t>
      </w:r>
      <w:r>
        <w:rPr>
          <w:sz w:val="20"/>
          <w:szCs w:val="20"/>
          <w:vertAlign w:val="superscript"/>
          <w:lang w:val="it-IT"/>
        </w:rPr>
        <w:t>-1</w:t>
      </w:r>
      <w:r>
        <w:rPr>
          <w:sz w:val="20"/>
          <w:szCs w:val="20"/>
          <w:lang w:val="it-IT"/>
        </w:rPr>
        <w:t xml:space="preserve"> sembrano potersi configurare come sufficientemente espressivi  della definizione convenzionale di "rischio zero".</w:t>
      </w:r>
    </w:p>
    <w:p w14:paraId="0FDBD648" w14:textId="77777777" w:rsidR="00000000" w:rsidRDefault="00000000">
      <w:pPr>
        <w:pStyle w:val="Corpotesto"/>
        <w:ind w:right="856" w:firstLine="283"/>
        <w:jc w:val="left"/>
        <w:rPr>
          <w:sz w:val="20"/>
          <w:szCs w:val="20"/>
          <w:lang w:val="it-IT"/>
        </w:rPr>
      </w:pPr>
      <w:r>
        <w:rPr>
          <w:sz w:val="20"/>
          <w:szCs w:val="20"/>
          <w:lang w:val="it-IT"/>
        </w:rPr>
        <w:t xml:space="preserve"> </w:t>
      </w:r>
      <w:r>
        <w:rPr>
          <w:i/>
          <w:iCs/>
          <w:sz w:val="20"/>
          <w:szCs w:val="20"/>
          <w:lang w:val="it-IT"/>
        </w:rPr>
        <w:t xml:space="preserve"> Una  tale  valutazione potrebbe d'altra parte fornire utili elementi di  riferimento  per quella  che è l'assunzione delle responsabilità delle Autorità Pubbliche, preposte alla  sorveglianza e </w:t>
      </w:r>
      <w:r>
        <w:rPr>
          <w:i/>
          <w:iCs/>
          <w:sz w:val="20"/>
          <w:szCs w:val="20"/>
          <w:lang w:val="it-IT"/>
        </w:rPr>
        <w:lastRenderedPageBreak/>
        <w:t>comunque al presidio delle esigenze di sicurezza</w:t>
      </w:r>
      <w:r>
        <w:rPr>
          <w:sz w:val="20"/>
          <w:szCs w:val="20"/>
          <w:lang w:val="it-IT"/>
        </w:rPr>
        <w:t xml:space="preserve">. </w:t>
      </w:r>
    </w:p>
    <w:p w14:paraId="7FB849F1" w14:textId="77777777" w:rsidR="00000000" w:rsidRDefault="00000000">
      <w:pPr>
        <w:pStyle w:val="Corpotesto"/>
        <w:ind w:right="856" w:firstLine="283"/>
        <w:jc w:val="center"/>
        <w:rPr>
          <w:sz w:val="20"/>
          <w:szCs w:val="20"/>
          <w:lang w:val="it-IT"/>
        </w:rPr>
      </w:pPr>
      <w:r>
        <w:rPr>
          <w:sz w:val="20"/>
          <w:szCs w:val="20"/>
          <w:lang w:val="it-IT"/>
        </w:rPr>
        <w:t>----------------------------------------------------------------</w:t>
      </w:r>
    </w:p>
    <w:p w14:paraId="5BF98ED2" w14:textId="77777777" w:rsidR="00000000" w:rsidRDefault="00000000">
      <w:pPr>
        <w:pStyle w:val="Corpotesto"/>
        <w:ind w:right="856" w:firstLine="283"/>
        <w:jc w:val="left"/>
        <w:rPr>
          <w:b/>
          <w:bCs/>
          <w:lang w:val="it-IT"/>
        </w:rPr>
      </w:pPr>
    </w:p>
    <w:p w14:paraId="0FE8FA44" w14:textId="77777777" w:rsidR="00000000" w:rsidRDefault="00000000">
      <w:pPr>
        <w:pStyle w:val="Corpotesto"/>
        <w:ind w:right="856" w:firstLine="283"/>
        <w:jc w:val="left"/>
        <w:rPr>
          <w:rFonts w:ascii="Arial Black" w:hAnsi="Arial Black" w:cs="Arial Black"/>
          <w:sz w:val="24"/>
          <w:szCs w:val="24"/>
          <w:lang w:val="it-IT"/>
        </w:rPr>
      </w:pPr>
      <w:r>
        <w:rPr>
          <w:rFonts w:ascii="Arial Black" w:hAnsi="Arial Black" w:cs="Arial Black"/>
          <w:sz w:val="24"/>
          <w:szCs w:val="24"/>
          <w:lang w:val="it-IT"/>
        </w:rPr>
        <w:t>5. IL TEMA DELLA SICUREZZA .</w:t>
      </w:r>
    </w:p>
    <w:p w14:paraId="77D5AC5C" w14:textId="77777777" w:rsidR="00000000" w:rsidRDefault="00000000">
      <w:pPr>
        <w:pStyle w:val="Corpotesto"/>
        <w:ind w:right="856" w:firstLine="283"/>
        <w:jc w:val="left"/>
        <w:rPr>
          <w:lang w:val="it-IT"/>
        </w:rPr>
      </w:pPr>
    </w:p>
    <w:p w14:paraId="5B424553" w14:textId="77777777" w:rsidR="00000000" w:rsidRDefault="00000000">
      <w:pPr>
        <w:pStyle w:val="Corpotesto"/>
        <w:ind w:right="856" w:firstLine="283"/>
        <w:jc w:val="left"/>
        <w:rPr>
          <w:sz w:val="20"/>
          <w:szCs w:val="20"/>
          <w:lang w:val="it-IT"/>
        </w:rPr>
      </w:pPr>
      <w:r>
        <w:rPr>
          <w:sz w:val="20"/>
          <w:szCs w:val="20"/>
          <w:lang w:val="it-IT"/>
        </w:rPr>
        <w:t>5.  Qualche  considerazione  a parte meritano le questioni inerenti  alla  sicurezza,  tema questo  rispetto al quale, a seguito dell'impatto esercitato dalla emanazione  delle  normative CEE,  va commisurata una vasta parte della problematica del rischio.</w:t>
      </w:r>
    </w:p>
    <w:p w14:paraId="186A5D64" w14:textId="77777777" w:rsidR="00000000" w:rsidRDefault="00000000">
      <w:pPr>
        <w:pStyle w:val="Corpotesto"/>
        <w:ind w:right="856" w:firstLine="283"/>
        <w:jc w:val="left"/>
        <w:rPr>
          <w:sz w:val="20"/>
          <w:szCs w:val="20"/>
          <w:lang w:val="it-IT"/>
        </w:rPr>
      </w:pPr>
      <w:r>
        <w:rPr>
          <w:sz w:val="20"/>
          <w:szCs w:val="20"/>
          <w:lang w:val="it-IT"/>
        </w:rPr>
        <w:t>5.1. Si premette che, nella normativa europea, la sicurezza è stata introdotta in un ambito di compromesso tra l'assenza di pericoli e le esigenze proprie di un prodotto, di un processo o di  un  servizio.   Più' precisa e pertinente, per le considerazioni che  vengono  qui  svolte, appare  la definizione data da ISO/IEC (cfr.: Guide 2:1986,def.2.5) secondo cui, ai fini  della formulazione di norme tecniche,</w:t>
      </w:r>
      <w:r>
        <w:rPr>
          <w:i/>
          <w:iCs/>
          <w:sz w:val="20"/>
          <w:szCs w:val="20"/>
          <w:lang w:val="it-IT"/>
        </w:rPr>
        <w:t xml:space="preserve"> </w:t>
      </w:r>
      <w:r>
        <w:rPr>
          <w:b/>
          <w:bCs/>
          <w:i/>
          <w:iCs/>
          <w:sz w:val="20"/>
          <w:szCs w:val="20"/>
          <w:lang w:val="it-IT"/>
        </w:rPr>
        <w:t>la sicurezza è  assenza di rischio</w:t>
      </w:r>
      <w:r>
        <w:rPr>
          <w:b/>
          <w:bCs/>
          <w:i/>
          <w:iCs/>
          <w:sz w:val="20"/>
          <w:szCs w:val="20"/>
          <w:u w:val="single"/>
          <w:lang w:val="it-IT"/>
        </w:rPr>
        <w:t xml:space="preserve"> inaccettabile</w:t>
      </w:r>
      <w:r>
        <w:rPr>
          <w:b/>
          <w:bCs/>
          <w:i/>
          <w:iCs/>
          <w:sz w:val="20"/>
          <w:szCs w:val="20"/>
          <w:lang w:val="it-IT"/>
        </w:rPr>
        <w:t xml:space="preserve"> di danni.</w:t>
      </w:r>
      <w:r>
        <w:rPr>
          <w:sz w:val="20"/>
          <w:szCs w:val="20"/>
          <w:lang w:val="it-IT"/>
        </w:rPr>
        <w:t xml:space="preserve"> </w:t>
      </w:r>
    </w:p>
    <w:p w14:paraId="438D8FCF" w14:textId="77777777" w:rsidR="00000000" w:rsidRDefault="00000000">
      <w:pPr>
        <w:pStyle w:val="Corpotesto"/>
        <w:ind w:right="856" w:firstLine="283"/>
        <w:jc w:val="left"/>
        <w:rPr>
          <w:b/>
          <w:bCs/>
          <w:i/>
          <w:iCs/>
          <w:sz w:val="16"/>
          <w:szCs w:val="16"/>
          <w:lang w:val="it-IT"/>
        </w:rPr>
      </w:pPr>
      <w:r>
        <w:rPr>
          <w:b/>
          <w:bCs/>
          <w:i/>
          <w:iCs/>
          <w:sz w:val="16"/>
          <w:szCs w:val="16"/>
          <w:lang w:val="it-IT"/>
        </w:rPr>
        <w:t>A quest'ultimo riguardo, pertinenti appaiono le considerazioni svolte nel precedente  paragrafo 6.4.</w:t>
      </w:r>
    </w:p>
    <w:p w14:paraId="28D2C0CE" w14:textId="77777777" w:rsidR="00000000" w:rsidRDefault="00000000">
      <w:pPr>
        <w:pStyle w:val="Corpotesto"/>
        <w:ind w:right="856" w:firstLine="283"/>
        <w:jc w:val="left"/>
        <w:rPr>
          <w:sz w:val="20"/>
          <w:szCs w:val="20"/>
          <w:lang w:val="it-IT"/>
        </w:rPr>
      </w:pPr>
    </w:p>
    <w:p w14:paraId="383B790D" w14:textId="77777777" w:rsidR="00000000" w:rsidRDefault="00000000">
      <w:pPr>
        <w:pStyle w:val="Corpotesto"/>
        <w:ind w:right="856" w:firstLine="283"/>
        <w:jc w:val="left"/>
        <w:rPr>
          <w:sz w:val="20"/>
          <w:szCs w:val="20"/>
          <w:lang w:val="it-IT"/>
        </w:rPr>
      </w:pPr>
      <w:r>
        <w:rPr>
          <w:sz w:val="20"/>
          <w:szCs w:val="20"/>
          <w:lang w:val="it-IT"/>
        </w:rPr>
        <w:t xml:space="preserve">5.2. Oggetto principale della normativa europea è la definizione di una filosofia  generale per  la impostazione di procedure finalizzate alla eliminazione o, comunque,  al   contenimento dei rischi inerenti l'impiego delle </w:t>
      </w:r>
      <w:r>
        <w:rPr>
          <w:i/>
          <w:iCs/>
          <w:sz w:val="20"/>
          <w:szCs w:val="20"/>
          <w:lang w:val="it-IT"/>
        </w:rPr>
        <w:t>macchine</w:t>
      </w:r>
      <w:r>
        <w:rPr>
          <w:sz w:val="20"/>
          <w:szCs w:val="20"/>
          <w:lang w:val="it-IT"/>
        </w:rPr>
        <w:t xml:space="preserve"> e dei </w:t>
      </w:r>
      <w:r>
        <w:rPr>
          <w:i/>
          <w:iCs/>
          <w:sz w:val="20"/>
          <w:szCs w:val="20"/>
          <w:lang w:val="it-IT"/>
        </w:rPr>
        <w:t xml:space="preserve"> componenti di sicurezza</w:t>
      </w:r>
      <w:r>
        <w:rPr>
          <w:sz w:val="20"/>
          <w:szCs w:val="20"/>
          <w:lang w:val="it-IT"/>
        </w:rPr>
        <w:t>;</w:t>
      </w:r>
    </w:p>
    <w:p w14:paraId="5C9FB5DF" w14:textId="77777777" w:rsidR="00000000" w:rsidRDefault="00000000">
      <w:pPr>
        <w:pStyle w:val="Corpotesto"/>
        <w:ind w:right="856" w:firstLine="283"/>
        <w:jc w:val="left"/>
        <w:rPr>
          <w:sz w:val="20"/>
          <w:szCs w:val="20"/>
          <w:lang w:val="it-IT"/>
        </w:rPr>
      </w:pPr>
    </w:p>
    <w:p w14:paraId="76111728" w14:textId="77777777" w:rsidR="00000000" w:rsidRDefault="00000000">
      <w:pPr>
        <w:pStyle w:val="Corpotesto"/>
        <w:ind w:right="856" w:firstLine="283"/>
        <w:jc w:val="left"/>
        <w:rPr>
          <w:sz w:val="20"/>
          <w:szCs w:val="20"/>
          <w:lang w:val="it-IT"/>
        </w:rPr>
      </w:pPr>
      <w:r>
        <w:rPr>
          <w:sz w:val="20"/>
          <w:szCs w:val="20"/>
          <w:lang w:val="it-IT"/>
        </w:rPr>
        <w:t xml:space="preserve"> con  il  termine </w:t>
      </w:r>
      <w:r>
        <w:rPr>
          <w:i/>
          <w:iCs/>
          <w:sz w:val="20"/>
          <w:szCs w:val="20"/>
          <w:lang w:val="it-IT"/>
        </w:rPr>
        <w:t>macchina</w:t>
      </w:r>
      <w:r>
        <w:rPr>
          <w:sz w:val="20"/>
          <w:szCs w:val="20"/>
          <w:lang w:val="it-IT"/>
        </w:rPr>
        <w:t xml:space="preserve"> si intende "</w:t>
      </w:r>
      <w:r>
        <w:rPr>
          <w:i/>
          <w:iCs/>
          <w:sz w:val="20"/>
          <w:szCs w:val="20"/>
          <w:lang w:val="it-IT"/>
        </w:rPr>
        <w:t>un insieme di pezzi o di organi, di cui  uno  almeno mobile, collegati tra loro, e eventualmente con azionatori, con circuiti di comando e di potenza,  ecc. connessi solidamente per una applicazione ben determinata, segnatamente per  la  trasformazione, il trattamento, lo spostamento ed il condizionamento di un materiale.</w:t>
      </w:r>
      <w:r>
        <w:rPr>
          <w:sz w:val="20"/>
          <w:szCs w:val="20"/>
          <w:lang w:val="it-IT"/>
        </w:rPr>
        <w:t xml:space="preserve">"  </w:t>
      </w:r>
    </w:p>
    <w:p w14:paraId="08B24FFF" w14:textId="77777777" w:rsidR="00000000" w:rsidRDefault="00000000">
      <w:pPr>
        <w:pStyle w:val="Corpotesto"/>
        <w:ind w:right="856" w:firstLine="283"/>
        <w:jc w:val="left"/>
        <w:rPr>
          <w:sz w:val="20"/>
          <w:szCs w:val="20"/>
          <w:lang w:val="it-IT"/>
        </w:rPr>
      </w:pPr>
      <w:r>
        <w:rPr>
          <w:sz w:val="20"/>
          <w:szCs w:val="20"/>
          <w:lang w:val="it-IT"/>
        </w:rPr>
        <w:t>E  ancora,  come</w:t>
      </w:r>
      <w:r>
        <w:rPr>
          <w:i/>
          <w:iCs/>
          <w:sz w:val="20"/>
          <w:szCs w:val="20"/>
          <w:lang w:val="it-IT"/>
        </w:rPr>
        <w:t xml:space="preserve"> componente di sicurezza</w:t>
      </w:r>
      <w:r>
        <w:rPr>
          <w:sz w:val="20"/>
          <w:szCs w:val="20"/>
          <w:lang w:val="it-IT"/>
        </w:rPr>
        <w:t xml:space="preserve"> si definisce "</w:t>
      </w:r>
      <w:r>
        <w:rPr>
          <w:i/>
          <w:iCs/>
          <w:sz w:val="20"/>
          <w:szCs w:val="20"/>
          <w:lang w:val="it-IT"/>
        </w:rPr>
        <w:t>un componente , purché non  sia  una attrezzatura intercambiabile, che il fabbricante .... immette sul mercato allo scopo di assicurare .... una funzione di sicurezza e il cui guasto o malfunzionamento pregiudicano la sicurezza e la salute delle persone esposte</w:t>
      </w:r>
      <w:r>
        <w:rPr>
          <w:sz w:val="20"/>
          <w:szCs w:val="20"/>
          <w:lang w:val="it-IT"/>
        </w:rPr>
        <w:t>."</w:t>
      </w:r>
    </w:p>
    <w:p w14:paraId="3BB3A3DB" w14:textId="77777777" w:rsidR="00000000" w:rsidRDefault="00000000">
      <w:pPr>
        <w:pStyle w:val="Corpotesto"/>
        <w:ind w:right="856" w:firstLine="283"/>
        <w:jc w:val="left"/>
        <w:rPr>
          <w:sz w:val="20"/>
          <w:szCs w:val="20"/>
          <w:lang w:val="it-IT"/>
        </w:rPr>
      </w:pPr>
      <w:r>
        <w:rPr>
          <w:sz w:val="20"/>
          <w:szCs w:val="20"/>
          <w:lang w:val="it-IT"/>
        </w:rPr>
        <w:t>Mentre va preliminarmente osservato che in molti casi, tra cui quello degli impianti  funiviari,  la pertinenza diretta della DIRETTIVA MACCHINE cui si fa qui riferimento è esclusa,  si sottolinea che i principi ispiratori della DIRETTIVA delineano un quadro di riferimento concettuale entro cui gli orientamenti relativi allo studio della sicurezza e la analisi del  rischio si stanno maturando.</w:t>
      </w:r>
    </w:p>
    <w:p w14:paraId="75A1E791" w14:textId="77777777" w:rsidR="00000000" w:rsidRDefault="00000000">
      <w:pPr>
        <w:pStyle w:val="Corpotesto"/>
        <w:ind w:right="856" w:firstLine="283"/>
        <w:jc w:val="left"/>
        <w:rPr>
          <w:sz w:val="20"/>
          <w:szCs w:val="20"/>
          <w:lang w:val="it-IT"/>
        </w:rPr>
      </w:pPr>
    </w:p>
    <w:p w14:paraId="5F3D8BCD" w14:textId="77777777" w:rsidR="00000000" w:rsidRDefault="00000000">
      <w:pPr>
        <w:pStyle w:val="Corpotesto"/>
        <w:ind w:right="856" w:firstLine="283"/>
        <w:jc w:val="left"/>
        <w:rPr>
          <w:rFonts w:ascii="Arial Black" w:hAnsi="Arial Black" w:cs="Arial Black"/>
          <w:sz w:val="20"/>
          <w:szCs w:val="20"/>
          <w:lang w:val="it-IT"/>
        </w:rPr>
      </w:pPr>
      <w:r>
        <w:rPr>
          <w:sz w:val="20"/>
          <w:szCs w:val="20"/>
          <w:lang w:val="it-IT"/>
        </w:rPr>
        <w:t>5.3. Quanto all'ambito della normativa comunitaria, si ricorda che   (</w:t>
      </w:r>
      <w:r>
        <w:rPr>
          <w:b/>
          <w:bCs/>
          <w:i/>
          <w:iCs/>
          <w:sz w:val="20"/>
          <w:szCs w:val="20"/>
          <w:lang w:val="it-IT"/>
        </w:rPr>
        <w:t>cfr.: CEN - CENELEC : Memorandum  N.9 - Guidelines for inclusion of safety aspects in standards , 1994/06</w:t>
      </w:r>
      <w:r>
        <w:rPr>
          <w:sz w:val="20"/>
          <w:szCs w:val="20"/>
          <w:lang w:val="it-IT"/>
        </w:rPr>
        <w:t xml:space="preserve"> )</w:t>
      </w:r>
      <w:r>
        <w:rPr>
          <w:i/>
          <w:iCs/>
          <w:sz w:val="20"/>
          <w:szCs w:val="20"/>
          <w:lang w:val="it-IT"/>
        </w:rPr>
        <w:t xml:space="preserve"> </w:t>
      </w:r>
      <w:r>
        <w:rPr>
          <w:rFonts w:ascii="Arial Black" w:hAnsi="Arial Black" w:cs="Arial Black"/>
          <w:i/>
          <w:iCs/>
          <w:sz w:val="20"/>
          <w:szCs w:val="20"/>
          <w:lang w:val="it-IT"/>
        </w:rPr>
        <w:t xml:space="preserve">"il  concetto  di sicurezza è strettamente legato alla nozione di salvaguardia della </w:t>
      </w:r>
      <w:r>
        <w:rPr>
          <w:rFonts w:ascii="Arial Black" w:hAnsi="Arial Black" w:cs="Arial Black"/>
          <w:i/>
          <w:iCs/>
          <w:sz w:val="20"/>
          <w:szCs w:val="20"/>
          <w:u w:val="single"/>
          <w:lang w:val="it-IT"/>
        </w:rPr>
        <w:t xml:space="preserve">  integrità  delle cose e delle persone</w:t>
      </w:r>
      <w:r>
        <w:rPr>
          <w:rFonts w:ascii="Arial Black" w:hAnsi="Arial Black" w:cs="Arial Black"/>
          <w:i/>
          <w:iCs/>
          <w:sz w:val="20"/>
          <w:szCs w:val="20"/>
          <w:lang w:val="it-IT"/>
        </w:rPr>
        <w:t>."</w:t>
      </w:r>
      <w:r>
        <w:rPr>
          <w:rFonts w:ascii="Arial Black" w:hAnsi="Arial Black" w:cs="Arial Black"/>
          <w:sz w:val="20"/>
          <w:szCs w:val="20"/>
          <w:lang w:val="it-IT"/>
        </w:rPr>
        <w:t xml:space="preserve"> </w:t>
      </w:r>
    </w:p>
    <w:p w14:paraId="5729277D" w14:textId="77777777" w:rsidR="00000000" w:rsidRDefault="00000000">
      <w:pPr>
        <w:pStyle w:val="Corpotesto"/>
        <w:ind w:right="856" w:firstLine="283"/>
        <w:jc w:val="left"/>
        <w:rPr>
          <w:rFonts w:ascii="Arial Black" w:hAnsi="Arial Black" w:cs="Arial Black"/>
          <w:sz w:val="20"/>
          <w:szCs w:val="20"/>
          <w:lang w:val="it-IT"/>
        </w:rPr>
      </w:pPr>
    </w:p>
    <w:p w14:paraId="60DCD574" w14:textId="77777777" w:rsidR="00000000" w:rsidRDefault="00000000">
      <w:pPr>
        <w:pStyle w:val="Corpotesto"/>
        <w:ind w:right="856" w:firstLine="283"/>
        <w:jc w:val="left"/>
        <w:rPr>
          <w:sz w:val="20"/>
          <w:szCs w:val="20"/>
          <w:lang w:val="it-IT"/>
        </w:rPr>
      </w:pPr>
      <w:r>
        <w:rPr>
          <w:sz w:val="20"/>
          <w:szCs w:val="20"/>
          <w:lang w:val="it-IT"/>
        </w:rPr>
        <w:t>5.4.  Quanto  ai  contenuti che la normativa europea assegna allo studio  dei  problemi  di sicurezza,  si menziona ancora che,</w:t>
      </w:r>
      <w:r>
        <w:rPr>
          <w:i/>
          <w:iCs/>
          <w:sz w:val="20"/>
          <w:szCs w:val="20"/>
          <w:u w:val="single"/>
          <w:lang w:val="it-IT"/>
        </w:rPr>
        <w:t xml:space="preserve"> partendo dal presupposto che </w:t>
      </w:r>
      <w:r>
        <w:rPr>
          <w:i/>
          <w:iCs/>
          <w:sz w:val="20"/>
          <w:szCs w:val="20"/>
          <w:lang w:val="it-IT"/>
        </w:rPr>
        <w:t xml:space="preserve">la sicurezza assoluta (e  cioè la  </w:t>
      </w:r>
      <w:r>
        <w:rPr>
          <w:i/>
          <w:iCs/>
          <w:sz w:val="20"/>
          <w:szCs w:val="20"/>
          <w:lang w:val="it-IT"/>
        </w:rPr>
        <w:lastRenderedPageBreak/>
        <w:t>situazione di rischio zero) non è possibile</w:t>
      </w:r>
      <w:r>
        <w:rPr>
          <w:sz w:val="20"/>
          <w:szCs w:val="20"/>
          <w:lang w:val="it-IT"/>
        </w:rPr>
        <w:t>, esso assume due aspetti fondamentali tra  loro complementari:</w:t>
      </w:r>
    </w:p>
    <w:p w14:paraId="12F5A453" w14:textId="77777777" w:rsidR="00000000" w:rsidRDefault="00000000">
      <w:pPr>
        <w:pStyle w:val="Corpotesto"/>
        <w:ind w:right="856" w:firstLine="283"/>
        <w:jc w:val="left"/>
        <w:rPr>
          <w:i/>
          <w:iCs/>
          <w:sz w:val="20"/>
          <w:szCs w:val="20"/>
          <w:lang w:val="it-IT"/>
        </w:rPr>
      </w:pPr>
      <w:r>
        <w:rPr>
          <w:i/>
          <w:iCs/>
          <w:sz w:val="20"/>
          <w:szCs w:val="20"/>
          <w:lang w:val="it-IT"/>
        </w:rPr>
        <w:t>- valutazione del rischio</w:t>
      </w:r>
    </w:p>
    <w:p w14:paraId="74ADCE2E" w14:textId="77777777" w:rsidR="00000000" w:rsidRDefault="00000000">
      <w:pPr>
        <w:pStyle w:val="Corpotesto"/>
        <w:ind w:right="856" w:firstLine="283"/>
        <w:jc w:val="left"/>
        <w:rPr>
          <w:sz w:val="20"/>
          <w:szCs w:val="20"/>
          <w:lang w:val="it-IT"/>
        </w:rPr>
      </w:pPr>
      <w:r>
        <w:rPr>
          <w:sz w:val="20"/>
          <w:szCs w:val="20"/>
          <w:lang w:val="it-IT"/>
        </w:rPr>
        <w:t>- giudizio sulla sicurezza</w:t>
      </w:r>
    </w:p>
    <w:p w14:paraId="4ACBA63C" w14:textId="77777777" w:rsidR="00000000" w:rsidRDefault="00000000">
      <w:pPr>
        <w:pStyle w:val="Corpotesto"/>
        <w:ind w:right="856" w:firstLine="283"/>
        <w:jc w:val="left"/>
        <w:rPr>
          <w:sz w:val="20"/>
          <w:szCs w:val="20"/>
          <w:lang w:val="it-IT"/>
        </w:rPr>
      </w:pPr>
    </w:p>
    <w:p w14:paraId="01B51874" w14:textId="77777777" w:rsidR="00000000" w:rsidRDefault="00000000">
      <w:pPr>
        <w:pStyle w:val="Corpotesto"/>
        <w:ind w:right="856" w:firstLine="283"/>
        <w:jc w:val="left"/>
        <w:rPr>
          <w:sz w:val="20"/>
          <w:szCs w:val="20"/>
          <w:lang w:val="it-IT"/>
        </w:rPr>
      </w:pPr>
      <w:r>
        <w:rPr>
          <w:sz w:val="20"/>
          <w:szCs w:val="20"/>
          <w:lang w:val="it-IT"/>
        </w:rPr>
        <w:t>Il primo tema è quello che forma oggetto della presente relazione.</w:t>
      </w:r>
    </w:p>
    <w:p w14:paraId="1B77C6A7" w14:textId="77777777" w:rsidR="00000000" w:rsidRDefault="00000000">
      <w:pPr>
        <w:pStyle w:val="Corpotesto"/>
        <w:ind w:right="856" w:firstLine="283"/>
        <w:jc w:val="left"/>
        <w:rPr>
          <w:sz w:val="20"/>
          <w:szCs w:val="20"/>
          <w:lang w:val="it-IT"/>
        </w:rPr>
      </w:pPr>
      <w:r>
        <w:rPr>
          <w:sz w:val="20"/>
          <w:szCs w:val="20"/>
          <w:lang w:val="it-IT"/>
        </w:rPr>
        <w:t>-----------------------------------------------------------------------------------------------</w:t>
      </w:r>
    </w:p>
    <w:p w14:paraId="5D0CA419" w14:textId="77777777" w:rsidR="00000000" w:rsidRDefault="00000000">
      <w:pPr>
        <w:pStyle w:val="Corpotesto"/>
        <w:ind w:right="856" w:firstLine="283"/>
        <w:jc w:val="left"/>
        <w:rPr>
          <w:sz w:val="20"/>
          <w:szCs w:val="20"/>
          <w:lang w:val="it-IT"/>
        </w:rPr>
      </w:pPr>
    </w:p>
    <w:p w14:paraId="49004319" w14:textId="77777777" w:rsidR="00000000" w:rsidRDefault="00000000">
      <w:pPr>
        <w:pStyle w:val="Corpotesto"/>
        <w:ind w:right="856" w:firstLine="283"/>
        <w:jc w:val="left"/>
        <w:rPr>
          <w:rFonts w:ascii="Arial Black" w:hAnsi="Arial Black" w:cs="Arial Black"/>
          <w:sz w:val="24"/>
          <w:szCs w:val="24"/>
          <w:lang w:val="it-IT"/>
        </w:rPr>
      </w:pPr>
      <w:r>
        <w:rPr>
          <w:rFonts w:ascii="Arial Black" w:hAnsi="Arial Black" w:cs="Arial Black"/>
          <w:sz w:val="24"/>
          <w:szCs w:val="24"/>
          <w:lang w:val="it-IT"/>
        </w:rPr>
        <w:t>6. PROBLEMATICHE TECNICHE LEGATE AL RISCHIO.</w:t>
      </w:r>
    </w:p>
    <w:p w14:paraId="2A1B0521" w14:textId="77777777" w:rsidR="00000000" w:rsidRDefault="00000000">
      <w:pPr>
        <w:pStyle w:val="Corpotesto"/>
        <w:ind w:right="856" w:firstLine="283"/>
        <w:jc w:val="left"/>
        <w:rPr>
          <w:sz w:val="20"/>
          <w:szCs w:val="20"/>
          <w:lang w:val="it-IT"/>
        </w:rPr>
      </w:pPr>
    </w:p>
    <w:p w14:paraId="69A07DCE" w14:textId="77777777" w:rsidR="00000000" w:rsidRDefault="00000000">
      <w:pPr>
        <w:pStyle w:val="Corpotesto"/>
        <w:ind w:right="856" w:firstLine="283"/>
        <w:jc w:val="left"/>
        <w:rPr>
          <w:sz w:val="20"/>
          <w:szCs w:val="20"/>
          <w:lang w:val="it-IT"/>
        </w:rPr>
      </w:pPr>
      <w:r>
        <w:rPr>
          <w:sz w:val="20"/>
          <w:szCs w:val="20"/>
          <w:lang w:val="it-IT"/>
        </w:rPr>
        <w:t>Viene qui delineata una breve rassegna di problemi legati alla analisi del rischio.</w:t>
      </w:r>
    </w:p>
    <w:p w14:paraId="4D07383A" w14:textId="77777777" w:rsidR="00000000" w:rsidRDefault="00000000">
      <w:pPr>
        <w:pStyle w:val="Corpotesto"/>
        <w:ind w:right="856" w:firstLine="283"/>
        <w:jc w:val="left"/>
        <w:rPr>
          <w:sz w:val="20"/>
          <w:szCs w:val="20"/>
          <w:lang w:val="it-IT"/>
        </w:rPr>
      </w:pPr>
    </w:p>
    <w:p w14:paraId="2904F498" w14:textId="77777777" w:rsidR="00000000" w:rsidRDefault="00000000">
      <w:pPr>
        <w:pStyle w:val="Corpotesto"/>
        <w:ind w:right="856" w:firstLine="283"/>
        <w:jc w:val="left"/>
        <w:rPr>
          <w:sz w:val="20"/>
          <w:szCs w:val="20"/>
          <w:lang w:val="it-IT"/>
        </w:rPr>
      </w:pPr>
      <w:r>
        <w:rPr>
          <w:sz w:val="20"/>
          <w:szCs w:val="20"/>
          <w:lang w:val="it-IT"/>
        </w:rPr>
        <w:t>6.1.</w:t>
      </w:r>
      <w:r>
        <w:rPr>
          <w:b/>
          <w:bCs/>
          <w:sz w:val="20"/>
          <w:szCs w:val="20"/>
          <w:u w:val="single"/>
          <w:lang w:val="it-IT"/>
        </w:rPr>
        <w:t xml:space="preserve"> PROBLEMATICHE PROGETTUALI DI COMPONENTE:</w:t>
      </w:r>
      <w:r>
        <w:rPr>
          <w:sz w:val="20"/>
          <w:szCs w:val="20"/>
          <w:lang w:val="it-IT"/>
        </w:rPr>
        <w:t xml:space="preserve"> di solito hanno come oggetto la architettura e le  scelte  progettuali  delle  sue parti; gli obiettivi perseguiti riguardano, da un  lato,  la  minimizzazione  del  rischio compatibilmente con la fattibilità tecnologica e la concreta attuabilità (in concreto con le esigenze realizzative imposte dal mercato, nel rispetto dei vincoli di Legge), e, nell'ambito di questa impostazione, il dimensionamento che,  caeteris  paribus, garantisce la realizzazione dei fini della Azienda Costruttrice. Le procedure seguono tre vie  distinte,  ma concorrenti allo stesso fine: </w:t>
      </w:r>
    </w:p>
    <w:p w14:paraId="3E2837CC" w14:textId="77777777" w:rsidR="00000000" w:rsidRDefault="00000000">
      <w:pPr>
        <w:pStyle w:val="Corpotesto"/>
        <w:ind w:right="856" w:firstLine="283"/>
        <w:jc w:val="left"/>
        <w:rPr>
          <w:sz w:val="20"/>
          <w:szCs w:val="20"/>
          <w:lang w:val="it-IT"/>
        </w:rPr>
      </w:pPr>
    </w:p>
    <w:p w14:paraId="27F15903" w14:textId="77777777" w:rsidR="00000000" w:rsidRDefault="00000000">
      <w:pPr>
        <w:pStyle w:val="Corpotesto"/>
        <w:ind w:right="856" w:firstLine="283"/>
        <w:jc w:val="left"/>
        <w:rPr>
          <w:sz w:val="20"/>
          <w:szCs w:val="20"/>
          <w:lang w:val="it-IT"/>
        </w:rPr>
      </w:pPr>
      <w:r>
        <w:rPr>
          <w:sz w:val="20"/>
          <w:szCs w:val="20"/>
          <w:lang w:val="it-IT"/>
        </w:rPr>
        <w:t xml:space="preserve">- da  un lato, le scelte di architettura generale di progetto (ivi compresa la  tipizzazione del  prodotto), non possono non tener conto dei fattori di prevenzione del danno e  quindi  del contenimento indiretto del rischio; </w:t>
      </w:r>
    </w:p>
    <w:p w14:paraId="70F0A200" w14:textId="77777777" w:rsidR="00000000" w:rsidRDefault="00000000">
      <w:pPr>
        <w:pStyle w:val="Corpotesto"/>
        <w:ind w:right="856" w:firstLine="283"/>
        <w:jc w:val="left"/>
        <w:rPr>
          <w:sz w:val="20"/>
          <w:szCs w:val="20"/>
          <w:lang w:val="it-IT"/>
        </w:rPr>
      </w:pPr>
      <w:r>
        <w:rPr>
          <w:sz w:val="20"/>
          <w:szCs w:val="20"/>
          <w:lang w:val="it-IT"/>
        </w:rPr>
        <w:t>- da un altro lato, le scelte dei parametri progettuali tendono alla ripartizione dei rischi uniformemente su tutti i componenti del sistema;</w:t>
      </w:r>
    </w:p>
    <w:p w14:paraId="5A83D901" w14:textId="77777777" w:rsidR="00000000" w:rsidRDefault="00000000">
      <w:pPr>
        <w:pStyle w:val="Corpotesto"/>
        <w:ind w:right="856" w:firstLine="283"/>
        <w:jc w:val="left"/>
        <w:rPr>
          <w:sz w:val="20"/>
          <w:szCs w:val="20"/>
          <w:lang w:val="it-IT"/>
        </w:rPr>
      </w:pPr>
      <w:r>
        <w:rPr>
          <w:sz w:val="20"/>
          <w:szCs w:val="20"/>
          <w:lang w:val="it-IT"/>
        </w:rPr>
        <w:t xml:space="preserve">- da un terzo lato, le procedure tecnologiche, specie se ispirate ai criteri di GARANZIA DELLA QUALITA' forniscono lo strumento per la minimizzazione delle quote di rischio inerenti alla costruzione e quindi costituiscono il veicolo per un ulteriore incremento dei contenuti tecnici del prodotto e quindi del suo valore commerciale. </w:t>
      </w:r>
    </w:p>
    <w:p w14:paraId="0F28D0B6" w14:textId="77777777" w:rsidR="00000000" w:rsidRDefault="00000000">
      <w:pPr>
        <w:pStyle w:val="Corpotesto"/>
        <w:ind w:right="856" w:firstLine="283"/>
        <w:jc w:val="left"/>
        <w:rPr>
          <w:sz w:val="20"/>
          <w:szCs w:val="20"/>
          <w:lang w:val="it-IT"/>
        </w:rPr>
      </w:pPr>
      <w:r>
        <w:rPr>
          <w:sz w:val="20"/>
          <w:szCs w:val="20"/>
          <w:lang w:val="it-IT"/>
        </w:rPr>
        <w:t>Interventi  di costo relativamente poco incisivi, potrebbero avere rilevanze comparativamente elevate sui rischi di guasto  e  sulle  sue  prestazioni in esercizio; risparmi sulla manutenzione programmata (legata  appunto  ai  rischi  di guasto) anche  di 1 giorno/anno, potrebbero garantire forti contenimenti del rischio economico annuale e/o totale.</w:t>
      </w:r>
    </w:p>
    <w:p w14:paraId="2BDB8553" w14:textId="77777777" w:rsidR="00000000" w:rsidRDefault="00000000">
      <w:pPr>
        <w:pStyle w:val="Corpotesto"/>
        <w:ind w:right="856" w:firstLine="283"/>
        <w:jc w:val="left"/>
        <w:rPr>
          <w:rFonts w:ascii="Courier New" w:hAnsi="Courier New" w:cs="Courier New"/>
          <w:sz w:val="20"/>
          <w:szCs w:val="20"/>
          <w:lang w:val="it-IT"/>
        </w:rPr>
      </w:pPr>
    </w:p>
    <w:p w14:paraId="1F968544" w14:textId="77777777" w:rsidR="00000000" w:rsidRDefault="00000000">
      <w:pPr>
        <w:pStyle w:val="Corpotesto"/>
        <w:ind w:right="856" w:firstLine="283"/>
        <w:jc w:val="left"/>
        <w:rPr>
          <w:sz w:val="20"/>
          <w:szCs w:val="20"/>
          <w:lang w:val="it-IT"/>
        </w:rPr>
      </w:pPr>
      <w:r>
        <w:rPr>
          <w:sz w:val="20"/>
          <w:szCs w:val="20"/>
          <w:lang w:val="it-IT"/>
        </w:rPr>
        <w:t>6.2.</w:t>
      </w:r>
      <w:r>
        <w:rPr>
          <w:b/>
          <w:bCs/>
          <w:sz w:val="20"/>
          <w:szCs w:val="20"/>
          <w:u w:val="single"/>
          <w:lang w:val="it-IT"/>
        </w:rPr>
        <w:t xml:space="preserve">  PROBLEMATICHE PROGETTUALI DI IMPIANTO:</w:t>
      </w:r>
      <w:r>
        <w:rPr>
          <w:sz w:val="20"/>
          <w:szCs w:val="20"/>
          <w:lang w:val="it-IT"/>
        </w:rPr>
        <w:t xml:space="preserve"> di  solito riguardano  scelte relative all’adozione  del  manufatto tra  varie  opzioni; in  tale  procedimento, molto  spesso accade  che i rischi inerenti  alla sicurezza (e  quindi  la assunzione di responsabilità di fronte alla Legge) siano, nell'ambito  delle  soluzioni esaminate,  di  uno  stesso ordine di grandezza (e quindi non risolutivi nei processi decisionali; se così non fosse il criterio di  minimizzazione  del  rischio non  consentirebbe  alternative),  il danno  economico  appare assai importante perché  il  suo </w:t>
      </w:r>
      <w:r>
        <w:rPr>
          <w:sz w:val="20"/>
          <w:szCs w:val="20"/>
          <w:lang w:val="it-IT"/>
        </w:rPr>
        <w:lastRenderedPageBreak/>
        <w:t xml:space="preserve">ammontare,  avente  come  componente  importante  se  non prevalente la situazione di </w:t>
      </w:r>
      <w:r>
        <w:rPr>
          <w:i/>
          <w:iCs/>
          <w:sz w:val="20"/>
          <w:szCs w:val="20"/>
          <w:lang w:val="it-IT"/>
        </w:rPr>
        <w:t>fermo impianto</w:t>
      </w:r>
      <w:r>
        <w:rPr>
          <w:sz w:val="20"/>
          <w:szCs w:val="20"/>
          <w:lang w:val="it-IT"/>
        </w:rPr>
        <w:t>, è  fortemente incisivo rispetto ai  costi di acquisto ed  installazione ad alle altre spese di esercizio.</w:t>
      </w:r>
    </w:p>
    <w:p w14:paraId="6C833973" w14:textId="77777777" w:rsidR="00000000" w:rsidRDefault="00000000">
      <w:pPr>
        <w:pStyle w:val="Corpotesto"/>
        <w:ind w:right="856" w:firstLine="283"/>
        <w:jc w:val="left"/>
        <w:rPr>
          <w:sz w:val="20"/>
          <w:szCs w:val="20"/>
          <w:lang w:val="it-IT"/>
        </w:rPr>
      </w:pPr>
      <w:r>
        <w:rPr>
          <w:sz w:val="20"/>
          <w:szCs w:val="20"/>
          <w:lang w:val="it-IT"/>
        </w:rPr>
        <w:t>Con  riferimento  all'esempio più avanti  riportato,  2 riduttori che avessero probabilità di guasto  rispettivamente  di  8  e 10 giorni/anno, riferiti  a  danni  di  5 ML/giorno,  comporterebbero  una  differenza  di  rischio  pari a 10 ML/anno, il che, proiettato su una durata di 20 anni,  comporterebbe un ammontare dello stesso ordine  di grandezza del prezzo dei  riduttori.</w:t>
      </w:r>
    </w:p>
    <w:p w14:paraId="013FD004" w14:textId="77777777" w:rsidR="00000000" w:rsidRDefault="00000000">
      <w:pPr>
        <w:pStyle w:val="Corpotesto"/>
        <w:ind w:right="856" w:firstLine="283"/>
        <w:jc w:val="left"/>
        <w:rPr>
          <w:sz w:val="20"/>
          <w:szCs w:val="20"/>
          <w:lang w:val="it-IT"/>
        </w:rPr>
      </w:pPr>
    </w:p>
    <w:p w14:paraId="081BD7D6" w14:textId="77777777" w:rsidR="00000000" w:rsidRDefault="00000000">
      <w:pPr>
        <w:pStyle w:val="Corpotesto"/>
        <w:ind w:right="856" w:firstLine="283"/>
        <w:jc w:val="left"/>
        <w:rPr>
          <w:sz w:val="20"/>
          <w:szCs w:val="20"/>
          <w:lang w:val="it-IT"/>
        </w:rPr>
      </w:pPr>
      <w:r>
        <w:rPr>
          <w:sz w:val="20"/>
          <w:szCs w:val="20"/>
          <w:lang w:val="it-IT"/>
        </w:rPr>
        <w:t>6.3.</w:t>
      </w:r>
      <w:r>
        <w:rPr>
          <w:b/>
          <w:bCs/>
          <w:sz w:val="20"/>
          <w:szCs w:val="20"/>
          <w:u w:val="single"/>
          <w:lang w:val="it-IT"/>
        </w:rPr>
        <w:t xml:space="preserve"> PROBLEMATICHE COSTRUTTIVE DI IMPIANTO:</w:t>
      </w:r>
      <w:r>
        <w:rPr>
          <w:sz w:val="20"/>
          <w:szCs w:val="20"/>
          <w:lang w:val="it-IT"/>
        </w:rPr>
        <w:t xml:space="preserve">  riguardano la impostazione e la realizzazione di opere di protezione e  prevenzione tese a ridurre l'ammontare dei  rischi  di varia  origine: comunque in questo ambito  l'adozione  di procedure per un posizionamento corretto ed una  adeguata  sistemazione di montaggio della installazione può  essere studiata per un sensibile contenimento dei rischi.</w:t>
      </w:r>
    </w:p>
    <w:p w14:paraId="2F33F0EE" w14:textId="77777777" w:rsidR="00000000" w:rsidRDefault="00000000">
      <w:pPr>
        <w:pStyle w:val="Corpotesto"/>
        <w:ind w:right="856" w:firstLine="283"/>
        <w:jc w:val="left"/>
        <w:rPr>
          <w:sz w:val="20"/>
          <w:szCs w:val="20"/>
          <w:lang w:val="it-IT"/>
        </w:rPr>
      </w:pPr>
    </w:p>
    <w:p w14:paraId="76AEA4AD" w14:textId="77777777" w:rsidR="00000000" w:rsidRDefault="00000000">
      <w:pPr>
        <w:pStyle w:val="Corpotesto"/>
        <w:ind w:right="856" w:firstLine="283"/>
        <w:jc w:val="left"/>
        <w:rPr>
          <w:sz w:val="20"/>
          <w:szCs w:val="20"/>
          <w:lang w:val="it-IT"/>
        </w:rPr>
      </w:pPr>
      <w:r>
        <w:rPr>
          <w:sz w:val="20"/>
          <w:szCs w:val="20"/>
          <w:lang w:val="it-IT"/>
        </w:rPr>
        <w:t>6.4.</w:t>
      </w:r>
      <w:r>
        <w:rPr>
          <w:b/>
          <w:bCs/>
          <w:sz w:val="20"/>
          <w:szCs w:val="20"/>
          <w:u w:val="single"/>
          <w:lang w:val="it-IT"/>
        </w:rPr>
        <w:t xml:space="preserve"> PROBLEMATICHE DI GESTIONE:</w:t>
      </w:r>
      <w:r>
        <w:rPr>
          <w:sz w:val="20"/>
          <w:szCs w:val="20"/>
          <w:lang w:val="it-IT"/>
        </w:rPr>
        <w:t xml:space="preserve"> riguardano la conduzione  dell’impianto e vanno riferite alla sua migliore  conservazione e funzionalità; i rischi di riferimento  vanno naturalmente  elencati e definiti ed è rispetto  al  loro ammontare  che  va impostata la  strategia  operativa  in grado  di ottimizzare il bilancio  costi-benefici.</w:t>
      </w:r>
    </w:p>
    <w:p w14:paraId="24F06A9C" w14:textId="77777777" w:rsidR="00000000" w:rsidRDefault="00000000">
      <w:pPr>
        <w:pStyle w:val="Corpotesto"/>
        <w:ind w:right="856" w:firstLine="283"/>
        <w:jc w:val="left"/>
        <w:rPr>
          <w:sz w:val="20"/>
          <w:szCs w:val="20"/>
          <w:lang w:val="it-IT"/>
        </w:rPr>
      </w:pPr>
    </w:p>
    <w:p w14:paraId="3636B82A" w14:textId="77777777" w:rsidR="00000000" w:rsidRDefault="00000000">
      <w:pPr>
        <w:pStyle w:val="Corpotesto"/>
        <w:ind w:right="856" w:firstLine="283"/>
        <w:jc w:val="left"/>
        <w:rPr>
          <w:sz w:val="20"/>
          <w:szCs w:val="20"/>
          <w:lang w:val="it-IT"/>
        </w:rPr>
      </w:pPr>
      <w:r>
        <w:rPr>
          <w:sz w:val="20"/>
          <w:szCs w:val="20"/>
          <w:lang w:val="it-IT"/>
        </w:rPr>
        <w:t>6.5.</w:t>
      </w:r>
      <w:r>
        <w:rPr>
          <w:b/>
          <w:bCs/>
          <w:sz w:val="20"/>
          <w:szCs w:val="20"/>
          <w:u w:val="single"/>
          <w:lang w:val="it-IT"/>
        </w:rPr>
        <w:t xml:space="preserve">  PROBLEMI  INERENTI LE  SICUREZZA:</w:t>
      </w:r>
      <w:r>
        <w:rPr>
          <w:sz w:val="20"/>
          <w:szCs w:val="20"/>
          <w:lang w:val="it-IT"/>
        </w:rPr>
        <w:t xml:space="preserve">  riguardano  la liceità dell'impiego di componenti e sistemi  costruttivi e  progettuali di adeguate caratteristiche  prestazionali da  commisurare  in  ordine alla  esigenza  di  garantire adeguati  margini  di sicurezza. A questo  proposito,  la normativa  vigente è impostata sul principio di  valutare la  idoneità  delle  soluzioni  impiegate  commisurandole alla  ipotesi  che  esse siano in grado  di</w:t>
      </w:r>
      <w:r>
        <w:rPr>
          <w:i/>
          <w:iCs/>
          <w:sz w:val="20"/>
          <w:szCs w:val="20"/>
          <w:lang w:val="it-IT"/>
        </w:rPr>
        <w:t xml:space="preserve">  resistere</w:t>
      </w:r>
      <w:r>
        <w:rPr>
          <w:sz w:val="20"/>
          <w:szCs w:val="20"/>
          <w:lang w:val="it-IT"/>
        </w:rPr>
        <w:t xml:space="preserve">  a carichi congruamente maggiorati rispetto quelli realmente prevedibili  in esercizio; in tal modo il problema  della ammissibilità del rischio viene aggirato e indirettamente risolto  ammettendo che i margini di  </w:t>
      </w:r>
      <w:r>
        <w:rPr>
          <w:i/>
          <w:iCs/>
          <w:sz w:val="20"/>
          <w:szCs w:val="20"/>
          <w:lang w:val="it-IT"/>
        </w:rPr>
        <w:t>resistenza</w:t>
      </w:r>
      <w:r>
        <w:rPr>
          <w:sz w:val="20"/>
          <w:szCs w:val="20"/>
          <w:lang w:val="it-IT"/>
        </w:rPr>
        <w:t xml:space="preserve">  imposti siano  sufficienti  a contenere i rischi entro  i  valori ritenuti ammissibili.</w:t>
      </w:r>
    </w:p>
    <w:p w14:paraId="6C4406C3" w14:textId="77777777" w:rsidR="00000000" w:rsidRDefault="00000000">
      <w:pPr>
        <w:pStyle w:val="Corpotesto"/>
        <w:ind w:right="856" w:firstLine="283"/>
        <w:jc w:val="left"/>
        <w:rPr>
          <w:sz w:val="20"/>
          <w:szCs w:val="20"/>
          <w:lang w:val="it-IT"/>
        </w:rPr>
      </w:pPr>
      <w:r>
        <w:rPr>
          <w:sz w:val="20"/>
          <w:szCs w:val="20"/>
          <w:lang w:val="it-IT"/>
        </w:rPr>
        <w:t>La  conformità  dei  presidi  costruttivi  adottati  in relazione alla normativa tecnica definisce l'ambito entro cui  si  inquadra  il problema  della  valutazione  delle corrette assunzioni di responsabilità di tutti i soggetti che  concorrono alla realizzazione ed alla  gestione  dei manufatti;  in realtà, va osservato che  il  collegamento tra  margini di sicurezza e livelli di rischio   andrebbe verificato con analisi specifiche caso per caso,  secondo algoritmi che, al momento, non sono disponibili , ma  che è auspicabile che vengano elaborati in forma oggettiva.</w:t>
      </w:r>
    </w:p>
    <w:p w14:paraId="08C44913" w14:textId="77777777" w:rsidR="00000000" w:rsidRDefault="00000000">
      <w:pPr>
        <w:pStyle w:val="Corpotesto"/>
        <w:ind w:right="856" w:firstLine="283"/>
        <w:jc w:val="left"/>
        <w:rPr>
          <w:sz w:val="20"/>
          <w:szCs w:val="20"/>
          <w:lang w:val="it-IT"/>
        </w:rPr>
      </w:pPr>
    </w:p>
    <w:p w14:paraId="6D341679" w14:textId="77777777" w:rsidR="00000000" w:rsidRDefault="00000000">
      <w:pPr>
        <w:pStyle w:val="Corpotesto"/>
        <w:ind w:right="856" w:firstLine="283"/>
        <w:jc w:val="left"/>
        <w:rPr>
          <w:sz w:val="20"/>
          <w:szCs w:val="20"/>
          <w:lang w:val="it-IT"/>
        </w:rPr>
      </w:pPr>
    </w:p>
    <w:p w14:paraId="024EFF1F" w14:textId="77777777" w:rsidR="00000000" w:rsidRDefault="00000000">
      <w:pPr>
        <w:pStyle w:val="Corpotesto"/>
        <w:ind w:right="856" w:firstLine="283"/>
        <w:jc w:val="left"/>
        <w:rPr>
          <w:sz w:val="20"/>
          <w:szCs w:val="20"/>
          <w:lang w:val="it-IT"/>
        </w:rPr>
      </w:pPr>
      <w:r>
        <w:rPr>
          <w:b/>
          <w:bCs/>
          <w:sz w:val="20"/>
          <w:szCs w:val="20"/>
          <w:lang w:val="it-IT"/>
        </w:rPr>
        <w:t>7.UN ESEMPIO DEI PROBLEMI DELL'ESPERIENZA OPERATIVA</w:t>
      </w:r>
    </w:p>
    <w:p w14:paraId="2B9DEFC0" w14:textId="77777777" w:rsidR="00000000" w:rsidRDefault="00000000">
      <w:pPr>
        <w:pStyle w:val="Corpotesto"/>
        <w:ind w:right="856" w:firstLine="283"/>
        <w:jc w:val="left"/>
        <w:rPr>
          <w:sz w:val="16"/>
          <w:szCs w:val="16"/>
          <w:lang w:val="it-IT"/>
        </w:rPr>
      </w:pPr>
    </w:p>
    <w:p w14:paraId="65036806" w14:textId="77777777" w:rsidR="00000000" w:rsidRDefault="00000000">
      <w:pPr>
        <w:pStyle w:val="Corpotesto"/>
        <w:ind w:right="856" w:firstLine="283"/>
        <w:jc w:val="left"/>
        <w:rPr>
          <w:sz w:val="16"/>
          <w:szCs w:val="16"/>
          <w:lang w:val="it-IT"/>
        </w:rPr>
      </w:pPr>
      <w:r>
        <w:rPr>
          <w:sz w:val="16"/>
          <w:szCs w:val="16"/>
          <w:lang w:val="it-IT"/>
        </w:rPr>
        <w:t>7.1.  Viene  qui proposto un breve esempio di  come  la analisi del rischio possa comportare importanti  ricadute di tipo economico nel quadro della progettazione e  della gestione  di  un componente di impianto  funiviario:  per evitare  un eccessivo ampliamento della  trattazione,  si parlerà qui del solo riduttore di velocità interposto tra il gruppo di azionamento e la puleggia motrice .</w:t>
      </w:r>
    </w:p>
    <w:p w14:paraId="4EBAA5C4" w14:textId="77777777" w:rsidR="00000000" w:rsidRDefault="00000000">
      <w:pPr>
        <w:pStyle w:val="Corpotesto"/>
        <w:ind w:right="856" w:firstLine="283"/>
        <w:jc w:val="left"/>
        <w:rPr>
          <w:sz w:val="16"/>
          <w:szCs w:val="16"/>
          <w:lang w:val="it-IT"/>
        </w:rPr>
      </w:pPr>
    </w:p>
    <w:p w14:paraId="69762625" w14:textId="77777777" w:rsidR="00000000" w:rsidRDefault="00000000">
      <w:pPr>
        <w:pStyle w:val="Corpotesto"/>
        <w:ind w:right="856" w:firstLine="283"/>
        <w:jc w:val="left"/>
        <w:rPr>
          <w:sz w:val="16"/>
          <w:szCs w:val="16"/>
          <w:lang w:val="it-IT"/>
        </w:rPr>
      </w:pPr>
      <w:r>
        <w:rPr>
          <w:sz w:val="16"/>
          <w:szCs w:val="16"/>
          <w:lang w:val="it-IT"/>
        </w:rPr>
        <w:t>7.2.1.  Una  analisi del rischio  del  riduttore  parte dalla elencazione dei possibili guasti, del loro  livello probabilistico e del danno da essi provocato; poiché  una procedura  previsionale  attendibile  di  tale  questione richiederebbe  una ulteriore elaborazione,  incompatibile coi limiti imposti a questo intervento, ci si limita  qui ad una sommaria trattazione che parte con la formulazione di una grossolana (e forzatamente incompleta) classificazione,  il cui scopo è quello di fornire materia  per  la esemplificazione che si porta avanti.</w:t>
      </w:r>
    </w:p>
    <w:p w14:paraId="74A24064" w14:textId="77777777" w:rsidR="00000000" w:rsidRDefault="00000000">
      <w:pPr>
        <w:pStyle w:val="Corpotesto"/>
        <w:ind w:right="856" w:firstLine="283"/>
        <w:jc w:val="left"/>
        <w:rPr>
          <w:sz w:val="16"/>
          <w:szCs w:val="16"/>
          <w:lang w:val="it-IT"/>
        </w:rPr>
      </w:pPr>
      <w:r>
        <w:rPr>
          <w:sz w:val="16"/>
          <w:szCs w:val="16"/>
          <w:lang w:val="it-IT"/>
        </w:rPr>
        <w:t>7.2.2.  Una statistica di riferimento è stata  fornita da  una importante azienda meccanica italiana e  riassume le esperienze condotte nell'arco di un quindicennio nella installazione  ed esercizio di 180 riduttori su  impianti di diversa rilevanza (ma comunque per il 50%  classificabili  come  impianti  di arroccamento). In  base  ad  una analisi dei dati così acquisiti, si perviene alla seguente  statistica (da intendersi naturalmente contenuta  nei limiti descritti nel par.7.2.1):</w:t>
      </w:r>
    </w:p>
    <w:p w14:paraId="0F8D2C33" w14:textId="77777777" w:rsidR="00000000" w:rsidRDefault="00000000">
      <w:pPr>
        <w:pStyle w:val="Corpotesto"/>
        <w:ind w:right="856" w:firstLine="283"/>
        <w:jc w:val="left"/>
        <w:rPr>
          <w:rFonts w:ascii="Arial Black" w:hAnsi="Arial Black" w:cs="Arial Black"/>
          <w:sz w:val="16"/>
          <w:szCs w:val="16"/>
          <w:lang w:val="it-IT"/>
        </w:rPr>
      </w:pPr>
    </w:p>
    <w:p w14:paraId="35E55B59" w14:textId="77777777" w:rsidR="00000000" w:rsidRDefault="00000000">
      <w:pPr>
        <w:pStyle w:val="Corpotesto"/>
        <w:ind w:right="856" w:firstLine="283"/>
        <w:jc w:val="left"/>
        <w:rPr>
          <w:rFonts w:ascii="Arial Black" w:hAnsi="Arial Black" w:cs="Arial Black"/>
          <w:i/>
          <w:iCs/>
          <w:sz w:val="18"/>
          <w:szCs w:val="18"/>
          <w:lang w:val="it-IT"/>
        </w:rPr>
      </w:pPr>
      <w:r>
        <w:rPr>
          <w:rFonts w:ascii="Arial Black" w:hAnsi="Arial Black" w:cs="Arial Black"/>
          <w:i/>
          <w:iCs/>
          <w:sz w:val="18"/>
          <w:szCs w:val="18"/>
          <w:lang w:val="it-IT"/>
        </w:rPr>
        <w:t>- ingranaggi: cedimenti per usura, fatica, grippaggio.</w:t>
      </w:r>
    </w:p>
    <w:p w14:paraId="3AEE2F5D"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8"/>
          <w:szCs w:val="18"/>
          <w:lang w:val="it-IT"/>
        </w:rPr>
        <w:t xml:space="preserve">              </w:t>
      </w:r>
      <w:r>
        <w:rPr>
          <w:rFonts w:ascii="Arial Black" w:hAnsi="Arial Black" w:cs="Arial Black"/>
          <w:sz w:val="16"/>
          <w:szCs w:val="16"/>
          <w:lang w:val="it-IT"/>
        </w:rPr>
        <w:t>probabilità:  0,08/anno</w:t>
      </w:r>
    </w:p>
    <w:p w14:paraId="5E9BC7F1"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danno economico:10 %</w:t>
      </w:r>
    </w:p>
    <w:p w14:paraId="19525B7E"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annuo : 6 ML /anno</w:t>
      </w:r>
    </w:p>
    <w:p w14:paraId="078CBCAE"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totale: 120 ML</w:t>
      </w:r>
    </w:p>
    <w:p w14:paraId="3D2F12C3" w14:textId="77777777" w:rsidR="00000000" w:rsidRDefault="00000000">
      <w:pPr>
        <w:pStyle w:val="Corpotesto"/>
        <w:ind w:right="856" w:firstLine="283"/>
        <w:jc w:val="left"/>
        <w:rPr>
          <w:rFonts w:ascii="Arial Black" w:hAnsi="Arial Black" w:cs="Arial Black"/>
          <w:i/>
          <w:iCs/>
          <w:sz w:val="18"/>
          <w:szCs w:val="18"/>
          <w:lang w:val="it-IT"/>
        </w:rPr>
      </w:pPr>
      <w:r>
        <w:rPr>
          <w:rFonts w:ascii="Arial Black" w:hAnsi="Arial Black" w:cs="Arial Black"/>
          <w:sz w:val="18"/>
          <w:szCs w:val="18"/>
          <w:lang w:val="it-IT"/>
        </w:rPr>
        <w:t xml:space="preserve">- </w:t>
      </w:r>
      <w:r>
        <w:rPr>
          <w:rFonts w:ascii="Arial Black" w:hAnsi="Arial Black" w:cs="Arial Black"/>
          <w:i/>
          <w:iCs/>
          <w:sz w:val="18"/>
          <w:szCs w:val="18"/>
          <w:lang w:val="it-IT"/>
        </w:rPr>
        <w:t>alberi :    cedimento per  fatica</w:t>
      </w:r>
    </w:p>
    <w:p w14:paraId="51EF9B7B"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8"/>
          <w:szCs w:val="18"/>
          <w:lang w:val="it-IT"/>
        </w:rPr>
        <w:t xml:space="preserve">              </w:t>
      </w:r>
      <w:r>
        <w:rPr>
          <w:rFonts w:ascii="Arial Black" w:hAnsi="Arial Black" w:cs="Arial Black"/>
          <w:sz w:val="16"/>
          <w:szCs w:val="16"/>
          <w:lang w:val="it-IT"/>
        </w:rPr>
        <w:t xml:space="preserve">probabilità: 0,005 /anno </w:t>
      </w:r>
    </w:p>
    <w:p w14:paraId="702C92F3"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danno economico: 2  %</w:t>
      </w:r>
    </w:p>
    <w:p w14:paraId="790E693D"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annuo : 0,1 ML /anno</w:t>
      </w:r>
    </w:p>
    <w:p w14:paraId="38E837D4" w14:textId="77777777" w:rsidR="00000000" w:rsidRDefault="00000000">
      <w:pPr>
        <w:pStyle w:val="Corpotesto"/>
        <w:ind w:right="856" w:firstLine="283"/>
        <w:jc w:val="left"/>
        <w:rPr>
          <w:rFonts w:ascii="Arial Black" w:hAnsi="Arial Black" w:cs="Arial Black"/>
          <w:sz w:val="18"/>
          <w:szCs w:val="18"/>
          <w:lang w:val="it-IT"/>
        </w:rPr>
      </w:pPr>
      <w:r>
        <w:rPr>
          <w:rFonts w:ascii="Arial Black" w:hAnsi="Arial Black" w:cs="Arial Black"/>
          <w:sz w:val="16"/>
          <w:szCs w:val="16"/>
          <w:lang w:val="it-IT"/>
        </w:rPr>
        <w:t xml:space="preserve">              rischio totale: 1,5 ML</w:t>
      </w:r>
    </w:p>
    <w:p w14:paraId="3FB2A4CB" w14:textId="77777777" w:rsidR="00000000" w:rsidRDefault="00000000">
      <w:pPr>
        <w:pStyle w:val="Corpotesto"/>
        <w:ind w:right="856" w:firstLine="283"/>
        <w:jc w:val="left"/>
        <w:rPr>
          <w:rFonts w:ascii="Arial Black" w:hAnsi="Arial Black" w:cs="Arial Black"/>
          <w:i/>
          <w:iCs/>
          <w:sz w:val="18"/>
          <w:szCs w:val="18"/>
          <w:lang w:val="it-IT"/>
        </w:rPr>
      </w:pPr>
      <w:r>
        <w:rPr>
          <w:rFonts w:ascii="Arial Black" w:hAnsi="Arial Black" w:cs="Arial Black"/>
          <w:sz w:val="18"/>
          <w:szCs w:val="18"/>
          <w:lang w:val="it-IT"/>
        </w:rPr>
        <w:t xml:space="preserve">- </w:t>
      </w:r>
      <w:r>
        <w:rPr>
          <w:rFonts w:ascii="Arial Black" w:hAnsi="Arial Black" w:cs="Arial Black"/>
          <w:i/>
          <w:iCs/>
          <w:sz w:val="18"/>
          <w:szCs w:val="18"/>
          <w:lang w:val="it-IT"/>
        </w:rPr>
        <w:t>cuscinetti :   grippaggio per fatica, per insufficiente lubrificazione, ecc.</w:t>
      </w:r>
    </w:p>
    <w:p w14:paraId="4368E559"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probabilità: 0,128 /anno</w:t>
      </w:r>
    </w:p>
    <w:p w14:paraId="2A336CDD"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danno economico: 2 %</w:t>
      </w:r>
    </w:p>
    <w:p w14:paraId="11E4127C"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annuo : 1,8 ML /anno</w:t>
      </w:r>
    </w:p>
    <w:p w14:paraId="75A5DB5C"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totale: 36 ML</w:t>
      </w:r>
    </w:p>
    <w:p w14:paraId="76DD6117" w14:textId="77777777" w:rsidR="00000000" w:rsidRDefault="00000000">
      <w:pPr>
        <w:pStyle w:val="Corpotesto"/>
        <w:ind w:right="856" w:firstLine="283"/>
        <w:jc w:val="left"/>
        <w:rPr>
          <w:rFonts w:ascii="Arial Black" w:hAnsi="Arial Black" w:cs="Arial Black"/>
          <w:i/>
          <w:iCs/>
          <w:sz w:val="18"/>
          <w:szCs w:val="18"/>
          <w:lang w:val="it-IT"/>
        </w:rPr>
      </w:pPr>
      <w:r>
        <w:rPr>
          <w:rFonts w:ascii="Arial Black" w:hAnsi="Arial Black" w:cs="Arial Black"/>
          <w:sz w:val="18"/>
          <w:szCs w:val="18"/>
          <w:lang w:val="it-IT"/>
        </w:rPr>
        <w:t xml:space="preserve">- </w:t>
      </w:r>
      <w:r>
        <w:rPr>
          <w:rFonts w:ascii="Arial Black" w:hAnsi="Arial Black" w:cs="Arial Black"/>
          <w:i/>
          <w:iCs/>
          <w:sz w:val="18"/>
          <w:szCs w:val="18"/>
          <w:lang w:val="it-IT"/>
        </w:rPr>
        <w:t>disfunzioni strutturali: sovraccarichi eccessivi, deformabilità elastica, ecc.</w:t>
      </w:r>
    </w:p>
    <w:p w14:paraId="25E2952F"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8"/>
          <w:szCs w:val="18"/>
          <w:lang w:val="it-IT"/>
        </w:rPr>
        <w:t xml:space="preserve">              </w:t>
      </w:r>
      <w:r>
        <w:rPr>
          <w:rFonts w:ascii="Arial Black" w:hAnsi="Arial Black" w:cs="Arial Black"/>
          <w:sz w:val="16"/>
          <w:szCs w:val="16"/>
          <w:lang w:val="it-IT"/>
        </w:rPr>
        <w:t>probabilità: 0,08/anno</w:t>
      </w:r>
    </w:p>
    <w:p w14:paraId="00820039"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danno economico: 10%</w:t>
      </w:r>
    </w:p>
    <w:p w14:paraId="164F3D83"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annuo : 6 ML /anno</w:t>
      </w:r>
    </w:p>
    <w:p w14:paraId="78F783E8"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totale: 120 ML</w:t>
      </w:r>
    </w:p>
    <w:p w14:paraId="4A8C6543" w14:textId="77777777" w:rsidR="00000000" w:rsidRDefault="00000000">
      <w:pPr>
        <w:pStyle w:val="Corpotesto"/>
        <w:ind w:right="856" w:firstLine="283"/>
        <w:jc w:val="left"/>
        <w:rPr>
          <w:rFonts w:ascii="Arial Black" w:hAnsi="Arial Black" w:cs="Arial Black"/>
          <w:i/>
          <w:iCs/>
          <w:sz w:val="18"/>
          <w:szCs w:val="18"/>
          <w:lang w:val="it-IT"/>
        </w:rPr>
      </w:pPr>
      <w:r>
        <w:rPr>
          <w:rFonts w:ascii="Arial Black" w:hAnsi="Arial Black" w:cs="Arial Black"/>
          <w:sz w:val="18"/>
          <w:szCs w:val="18"/>
          <w:lang w:val="it-IT"/>
        </w:rPr>
        <w:t xml:space="preserve">- </w:t>
      </w:r>
      <w:r>
        <w:rPr>
          <w:rFonts w:ascii="Arial Black" w:hAnsi="Arial Black" w:cs="Arial Black"/>
          <w:i/>
          <w:iCs/>
          <w:sz w:val="18"/>
          <w:szCs w:val="18"/>
          <w:lang w:val="it-IT"/>
        </w:rPr>
        <w:t>errore umano di vario tipo: cedimenti imprecisati</w:t>
      </w:r>
    </w:p>
    <w:p w14:paraId="071594E2"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probabilità: 0,01/anno</w:t>
      </w:r>
    </w:p>
    <w:p w14:paraId="61FD57E6"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danno economico: 5%</w:t>
      </w:r>
    </w:p>
    <w:p w14:paraId="4F21FC6E"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annuo : 0,4 ML /anno</w:t>
      </w:r>
    </w:p>
    <w:p w14:paraId="65DDD4AF"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totale: 7,5 ML</w:t>
      </w:r>
    </w:p>
    <w:p w14:paraId="0A353DC8" w14:textId="77777777" w:rsidR="00000000" w:rsidRDefault="00000000">
      <w:pPr>
        <w:pStyle w:val="Corpotesto"/>
        <w:ind w:right="856" w:firstLine="283"/>
        <w:jc w:val="left"/>
        <w:rPr>
          <w:rFonts w:ascii="Arial Black" w:hAnsi="Arial Black" w:cs="Arial Black"/>
          <w:i/>
          <w:iCs/>
          <w:sz w:val="18"/>
          <w:szCs w:val="18"/>
          <w:lang w:val="it-IT"/>
        </w:rPr>
      </w:pPr>
      <w:r>
        <w:rPr>
          <w:rFonts w:ascii="Arial Black" w:hAnsi="Arial Black" w:cs="Arial Black"/>
          <w:sz w:val="18"/>
          <w:szCs w:val="18"/>
          <w:lang w:val="it-IT"/>
        </w:rPr>
        <w:t xml:space="preserve">- </w:t>
      </w:r>
      <w:r>
        <w:rPr>
          <w:rFonts w:ascii="Arial Black" w:hAnsi="Arial Black" w:cs="Arial Black"/>
          <w:i/>
          <w:iCs/>
          <w:sz w:val="18"/>
          <w:szCs w:val="18"/>
          <w:lang w:val="it-IT"/>
        </w:rPr>
        <w:t>errori di montaggio e geometrici:</w:t>
      </w:r>
    </w:p>
    <w:p w14:paraId="378FCCF7"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probabilità: 0,08/anno</w:t>
      </w:r>
    </w:p>
    <w:p w14:paraId="22B6F91F"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danno economico: 10%</w:t>
      </w:r>
    </w:p>
    <w:p w14:paraId="607FE87C"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annuo : 6 ML /anno</w:t>
      </w:r>
    </w:p>
    <w:p w14:paraId="2606CF2A" w14:textId="77777777" w:rsidR="00000000" w:rsidRDefault="00000000">
      <w:pPr>
        <w:pStyle w:val="Corpotesto"/>
        <w:ind w:right="856" w:firstLine="283"/>
        <w:jc w:val="left"/>
        <w:rPr>
          <w:rFonts w:ascii="Arial Black" w:hAnsi="Arial Black" w:cs="Arial Black"/>
          <w:sz w:val="16"/>
          <w:szCs w:val="16"/>
          <w:lang w:val="it-IT"/>
        </w:rPr>
      </w:pPr>
      <w:r>
        <w:rPr>
          <w:rFonts w:ascii="Arial Black" w:hAnsi="Arial Black" w:cs="Arial Black"/>
          <w:sz w:val="16"/>
          <w:szCs w:val="16"/>
          <w:lang w:val="it-IT"/>
        </w:rPr>
        <w:t xml:space="preserve">              rischio totale: 120 ML</w:t>
      </w:r>
    </w:p>
    <w:p w14:paraId="6E464A3C" w14:textId="77777777" w:rsidR="00000000" w:rsidRDefault="00000000">
      <w:pPr>
        <w:pStyle w:val="Corpotesto"/>
        <w:ind w:right="856" w:firstLine="283"/>
        <w:jc w:val="left"/>
        <w:rPr>
          <w:rFonts w:ascii="Arial Black" w:hAnsi="Arial Black" w:cs="Arial Black"/>
          <w:sz w:val="18"/>
          <w:szCs w:val="18"/>
          <w:lang w:val="it-IT"/>
        </w:rPr>
      </w:pPr>
    </w:p>
    <w:p w14:paraId="199AC0AF" w14:textId="77777777" w:rsidR="00000000" w:rsidRDefault="00000000">
      <w:pPr>
        <w:pStyle w:val="Corpotesto"/>
        <w:ind w:right="856" w:firstLine="283"/>
        <w:jc w:val="left"/>
        <w:rPr>
          <w:sz w:val="16"/>
          <w:szCs w:val="16"/>
          <w:lang w:val="it-IT"/>
        </w:rPr>
      </w:pPr>
      <w:r>
        <w:rPr>
          <w:sz w:val="16"/>
          <w:szCs w:val="16"/>
          <w:lang w:val="it-IT"/>
        </w:rPr>
        <w:lastRenderedPageBreak/>
        <w:t>A  titolo  di chiarezza, si menziona che il  rischio  è stato  conteggiato assumendo  una base  convenzionale  di 750  ML/anno  comprensiva degli oneri di gestione  e  del mancato  introito  dovuto alle operazioni  di  ripristino della  fruibilità  del  sistema.  Le  cifre esposte,  oltre a fornire un  quadro  delle possibili  fonti  di disfunzione e  della  loro  relativa incidenza,  forniscono  interessanti  informazioni  anche sulla entità del rischio globale; una stima di  quest'ultimo  richiederebbe una ulteriore analisi approfondita  e la determinazione dei parametri finanziari più significativi: un ordine di grandezza grossolano si può  acquisire sommando i vari termini sopra elencati, il che ci conduce ad una stima annua di circa 20 ML e ad una stima  globale (per una vita di 20 anni) pari a oltre  400 ML.</w:t>
      </w:r>
    </w:p>
    <w:p w14:paraId="60DEA7CE" w14:textId="77777777" w:rsidR="00000000" w:rsidRDefault="00000000">
      <w:pPr>
        <w:pStyle w:val="Corpotesto"/>
        <w:ind w:right="856" w:firstLine="283"/>
        <w:jc w:val="left"/>
        <w:rPr>
          <w:sz w:val="16"/>
          <w:szCs w:val="16"/>
          <w:lang w:val="it-IT"/>
        </w:rPr>
      </w:pPr>
      <w:r>
        <w:rPr>
          <w:sz w:val="16"/>
          <w:szCs w:val="16"/>
          <w:lang w:val="it-IT"/>
        </w:rPr>
        <w:t>Queste  cifre  hanno  particolare  significativi   se confrontate  col prezzo di vendita dei riduttori,  prezzo che non eccede i 300 ML.</w:t>
      </w:r>
    </w:p>
    <w:p w14:paraId="58D86672" w14:textId="77777777" w:rsidR="00000000" w:rsidRDefault="00000000">
      <w:pPr>
        <w:pStyle w:val="Corpotesto"/>
        <w:ind w:right="856" w:firstLine="283"/>
        <w:jc w:val="left"/>
        <w:rPr>
          <w:sz w:val="20"/>
          <w:szCs w:val="20"/>
          <w:lang w:val="it-IT"/>
        </w:rPr>
      </w:pPr>
      <w:r>
        <w:rPr>
          <w:sz w:val="20"/>
          <w:szCs w:val="20"/>
          <w:lang w:val="it-IT"/>
        </w:rPr>
        <w:t>-----------------------------------------------------------------</w:t>
      </w:r>
    </w:p>
    <w:p w14:paraId="00DF10BD" w14:textId="77777777" w:rsidR="00000000" w:rsidRDefault="00000000">
      <w:pPr>
        <w:pStyle w:val="Corpotesto"/>
        <w:ind w:right="856" w:firstLine="283"/>
        <w:jc w:val="left"/>
        <w:rPr>
          <w:sz w:val="20"/>
          <w:szCs w:val="20"/>
          <w:lang w:val="it-IT"/>
        </w:rPr>
      </w:pPr>
      <w:r>
        <w:rPr>
          <w:sz w:val="20"/>
          <w:szCs w:val="20"/>
          <w:lang w:val="it-IT"/>
        </w:rPr>
        <w:t xml:space="preserve">Milano, luglio-ottobre 1997. </w:t>
      </w:r>
    </w:p>
    <w:p w14:paraId="0891D6AA" w14:textId="77777777" w:rsidR="00000000" w:rsidRDefault="00000000">
      <w:pPr>
        <w:pStyle w:val="Corpotesto"/>
        <w:ind w:right="856" w:firstLine="283"/>
        <w:jc w:val="left"/>
        <w:rPr>
          <w:sz w:val="20"/>
          <w:szCs w:val="20"/>
          <w:lang w:val="it-IT"/>
        </w:rPr>
      </w:pPr>
    </w:p>
    <w:p w14:paraId="5DE4ED7B" w14:textId="77777777" w:rsidR="00000000" w:rsidRDefault="00000000">
      <w:pPr>
        <w:pStyle w:val="Corpotesto"/>
        <w:ind w:right="856" w:firstLine="283"/>
        <w:jc w:val="left"/>
        <w:rPr>
          <w:sz w:val="20"/>
          <w:szCs w:val="20"/>
          <w:lang w:val="it-IT"/>
        </w:rPr>
      </w:pPr>
      <w:r>
        <w:rPr>
          <w:sz w:val="20"/>
          <w:szCs w:val="20"/>
          <w:lang w:val="it-IT"/>
        </w:rPr>
        <w:t>Indirizzo dell’autore</w:t>
      </w:r>
    </w:p>
    <w:p w14:paraId="32777617" w14:textId="77777777" w:rsidR="00000000" w:rsidRDefault="00000000">
      <w:pPr>
        <w:pStyle w:val="Corpotesto"/>
        <w:spacing w:line="240" w:lineRule="auto"/>
        <w:ind w:right="856" w:firstLine="284"/>
        <w:jc w:val="left"/>
        <w:rPr>
          <w:sz w:val="20"/>
          <w:szCs w:val="20"/>
          <w:lang w:val="it-IT"/>
        </w:rPr>
      </w:pPr>
      <w:r>
        <w:rPr>
          <w:sz w:val="20"/>
          <w:szCs w:val="20"/>
          <w:lang w:val="it-IT"/>
        </w:rPr>
        <w:t>Prof. dott. ing. Giorgio Paolini</w:t>
      </w:r>
    </w:p>
    <w:p w14:paraId="2BFA2FD1" w14:textId="77777777" w:rsidR="00000000" w:rsidRDefault="00000000">
      <w:pPr>
        <w:ind w:left="567" w:right="126"/>
        <w:rPr>
          <w:rFonts w:ascii="Arial" w:hAnsi="Arial" w:cs="Arial"/>
          <w:sz w:val="18"/>
          <w:szCs w:val="18"/>
        </w:rPr>
      </w:pPr>
      <w:r>
        <w:rPr>
          <w:rFonts w:ascii="Arial" w:hAnsi="Arial" w:cs="Arial"/>
          <w:sz w:val="18"/>
          <w:szCs w:val="18"/>
        </w:rPr>
        <w:t>Politecnico di Milano</w:t>
      </w:r>
    </w:p>
    <w:p w14:paraId="38092823" w14:textId="77777777" w:rsidR="00000000" w:rsidRDefault="00000000">
      <w:pPr>
        <w:ind w:left="567" w:right="126"/>
        <w:rPr>
          <w:rFonts w:ascii="Arial" w:hAnsi="Arial" w:cs="Arial"/>
          <w:sz w:val="18"/>
          <w:szCs w:val="18"/>
        </w:rPr>
      </w:pPr>
      <w:r>
        <w:rPr>
          <w:rFonts w:ascii="Arial" w:hAnsi="Arial" w:cs="Arial"/>
          <w:sz w:val="18"/>
          <w:szCs w:val="18"/>
        </w:rPr>
        <w:t>Via Bonardi, 9</w:t>
      </w:r>
    </w:p>
    <w:p w14:paraId="52559DEE" w14:textId="77777777" w:rsidR="00000000" w:rsidRDefault="00000000">
      <w:pPr>
        <w:pStyle w:val="Corpotesto"/>
        <w:spacing w:line="240" w:lineRule="auto"/>
        <w:ind w:left="567" w:right="856" w:firstLine="0"/>
        <w:jc w:val="left"/>
        <w:rPr>
          <w:rFonts w:ascii="Arial" w:hAnsi="Arial" w:cs="Arial"/>
          <w:b/>
          <w:bCs/>
          <w:sz w:val="18"/>
          <w:szCs w:val="18"/>
          <w:u w:val="single"/>
        </w:rPr>
      </w:pPr>
    </w:p>
    <w:p w14:paraId="39989DC9" w14:textId="77777777" w:rsidR="00000000" w:rsidRDefault="00000000">
      <w:pPr>
        <w:pStyle w:val="Corpotesto"/>
        <w:ind w:left="567" w:right="856" w:firstLine="0"/>
        <w:jc w:val="left"/>
        <w:rPr>
          <w:rFonts w:ascii="Arial" w:hAnsi="Arial" w:cs="Arial"/>
          <w:b/>
          <w:bCs/>
          <w:sz w:val="18"/>
          <w:szCs w:val="18"/>
          <w:u w:val="single"/>
        </w:rPr>
      </w:pPr>
      <w:r>
        <w:rPr>
          <w:rFonts w:ascii="Arial" w:hAnsi="Arial" w:cs="Arial"/>
          <w:b/>
          <w:bCs/>
          <w:sz w:val="18"/>
          <w:szCs w:val="18"/>
          <w:u w:val="single"/>
        </w:rPr>
        <w:t>I-20133-MILANO</w:t>
      </w:r>
    </w:p>
    <w:p w14:paraId="2EE9F832" w14:textId="77777777" w:rsidR="00000000" w:rsidRDefault="00000000">
      <w:pPr>
        <w:ind w:firstLine="567"/>
        <w:rPr>
          <w:rFonts w:ascii="Arial" w:hAnsi="Arial" w:cs="Arial"/>
          <w:sz w:val="18"/>
          <w:szCs w:val="18"/>
        </w:rPr>
      </w:pPr>
      <w:r>
        <w:rPr>
          <w:rFonts w:ascii="Arial" w:hAnsi="Arial" w:cs="Arial"/>
          <w:sz w:val="18"/>
          <w:szCs w:val="18"/>
        </w:rPr>
        <w:t>tel.  ++39-2-2399 4733</w:t>
      </w:r>
    </w:p>
    <w:p w14:paraId="60E35746" w14:textId="77777777" w:rsidR="00857E29" w:rsidRDefault="00000000">
      <w:pPr>
        <w:ind w:firstLine="567"/>
        <w:rPr>
          <w:rFonts w:ascii="Arial" w:hAnsi="Arial" w:cs="Arial"/>
          <w:b/>
          <w:bCs/>
          <w:sz w:val="18"/>
          <w:szCs w:val="18"/>
          <w:u w:val="single"/>
        </w:rPr>
      </w:pPr>
      <w:r>
        <w:rPr>
          <w:rFonts w:ascii="Arial" w:hAnsi="Arial" w:cs="Arial"/>
          <w:sz w:val="18"/>
          <w:szCs w:val="18"/>
        </w:rPr>
        <w:t>fax: ++39-2-7063 8377</w:t>
      </w:r>
    </w:p>
    <w:sectPr w:rsidR="00857E29">
      <w:footerReference w:type="default" r:id="rId7"/>
      <w:pgSz w:w="12242" w:h="15842" w:code="1"/>
      <w:pgMar w:top="720" w:right="1440" w:bottom="1922" w:left="1440"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7409" w14:textId="77777777" w:rsidR="00857E29" w:rsidRDefault="00857E29">
      <w:r>
        <w:separator/>
      </w:r>
    </w:p>
  </w:endnote>
  <w:endnote w:type="continuationSeparator" w:id="0">
    <w:p w14:paraId="73DC22AB" w14:textId="77777777" w:rsidR="00857E29" w:rsidRDefault="0085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239" w14:textId="77777777" w:rsidR="00000000" w:rsidRDefault="00000000">
    <w:pPr>
      <w:pStyle w:val="Corpotesto"/>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ight="0" w:firstLine="0"/>
      <w:jc w:val="center"/>
      <w:rPr>
        <w:rFonts w:ascii="Courier New" w:hAnsi="Courier New" w:cs="Courier New"/>
        <w:color w:val="auto"/>
        <w:sz w:val="24"/>
        <w:szCs w:val="24"/>
      </w:rPr>
    </w:pPr>
    <w:r>
      <w:rPr>
        <w:rFonts w:ascii="Courier New" w:hAnsi="Courier New" w:cs="Courier New"/>
        <w:color w:val="auto"/>
        <w:sz w:val="24"/>
        <w:szCs w:val="24"/>
      </w:rPr>
      <w:fldChar w:fldCharType="begin"/>
    </w:r>
    <w:r>
      <w:rPr>
        <w:rFonts w:ascii="Courier New" w:hAnsi="Courier New" w:cs="Courier New"/>
        <w:color w:val="auto"/>
        <w:sz w:val="24"/>
        <w:szCs w:val="24"/>
      </w:rPr>
      <w:instrText>PAGE</w:instrText>
    </w:r>
    <w:r>
      <w:rPr>
        <w:rFonts w:ascii="Courier New" w:hAnsi="Courier New" w:cs="Courier New"/>
        <w:color w:val="auto"/>
        <w:sz w:val="24"/>
        <w:szCs w:val="24"/>
      </w:rPr>
      <w:fldChar w:fldCharType="separate"/>
    </w:r>
    <w:r>
      <w:rPr>
        <w:rFonts w:ascii="Courier New" w:hAnsi="Courier New" w:cs="Courier New"/>
        <w:noProof/>
        <w:color w:val="auto"/>
        <w:sz w:val="24"/>
        <w:szCs w:val="24"/>
      </w:rPr>
      <w:t>14</w:t>
    </w:r>
    <w:r>
      <w:rPr>
        <w:rFonts w:ascii="Courier New" w:hAnsi="Courier New" w:cs="Courier New"/>
        <w:color w:val="aut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8A05" w14:textId="77777777" w:rsidR="00857E29" w:rsidRDefault="00857E29">
      <w:r>
        <w:separator/>
      </w:r>
    </w:p>
  </w:footnote>
  <w:footnote w:type="continuationSeparator" w:id="0">
    <w:p w14:paraId="7504CA86" w14:textId="77777777" w:rsidR="00857E29" w:rsidRDefault="00857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7557"/>
    <w:multiLevelType w:val="singleLevel"/>
    <w:tmpl w:val="FFFFFFFF"/>
    <w:lvl w:ilvl="0">
      <w:start w:val="2"/>
      <w:numFmt w:val="decimal"/>
      <w:lvlText w:val="(%1)"/>
      <w:legacy w:legacy="1" w:legacySpace="0" w:legacyIndent="1002"/>
      <w:lvlJc w:val="left"/>
      <w:pPr>
        <w:ind w:left="1614" w:hanging="1002"/>
      </w:pPr>
    </w:lvl>
  </w:abstractNum>
  <w:num w:numId="1" w16cid:durableId="926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DD"/>
    <w:rsid w:val="00857E29"/>
    <w:rsid w:val="00DE24DD"/>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63CCBF2"/>
  <w14:defaultImageDpi w14:val="0"/>
  <w15:docId w15:val="{9650E358-1B2E-E74C-B1C2-F7F00F10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pPr>
    <w:rPr>
      <w:rFonts w:ascii="Times New Roman" w:hAnsi="Times New Roman" w:cs="Times New Roman"/>
      <w:kern w:val="0"/>
      <w:sz w:val="20"/>
      <w:szCs w:val="20"/>
      <w:lang w:val="it-IT"/>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rpotesto">
    <w:name w:val="Corpo testo"/>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line="340" w:lineRule="auto"/>
      <w:ind w:left="284" w:right="8504" w:firstLine="567"/>
      <w:jc w:val="right"/>
    </w:pPr>
    <w:rPr>
      <w:rFonts w:ascii="Times New Roman" w:hAnsi="Times New Roman" w:cs="Times New Roman"/>
      <w:color w:val="000000"/>
      <w:kern w:val="0"/>
      <w:sz w:val="17"/>
      <w:szCs w:val="17"/>
      <w:lang w:val="en-US"/>
    </w:rPr>
  </w:style>
  <w:style w:type="paragraph" w:styleId="Titel">
    <w:name w:val="Title"/>
    <w:basedOn w:val="Standard"/>
    <w:next w:val="Corpotesto"/>
    <w:link w:val="TitelZch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9071"/>
      <w:jc w:val="center"/>
    </w:pPr>
    <w:rPr>
      <w:b/>
      <w:bCs/>
      <w:color w:val="000000"/>
      <w:sz w:val="25"/>
      <w:szCs w:val="25"/>
      <w:lang w:val="en-US"/>
    </w:rPr>
  </w:style>
  <w:style w:type="character" w:customStyle="1" w:styleId="TitelZchn">
    <w:name w:val="Titel Zchn"/>
    <w:basedOn w:val="Absatz-Standardschriftart"/>
    <w:link w:val="Titel"/>
    <w:uiPriority w:val="10"/>
    <w:rPr>
      <w:rFonts w:asciiTheme="majorHAnsi" w:eastAsiaTheme="majorEastAsia" w:hAnsiTheme="majorHAnsi" w:cstheme="majorBidi"/>
      <w:b/>
      <w:bCs/>
      <w:kern w:val="28"/>
      <w:sz w:val="32"/>
      <w:szCs w:val="32"/>
      <w:lang w:val="it-IT"/>
    </w:rPr>
  </w:style>
  <w:style w:type="paragraph" w:styleId="Fuzeile">
    <w:name w:val="footer"/>
    <w:basedOn w:val="Standard"/>
    <w:link w:val="FuzeileZchn"/>
    <w:uiPriority w:val="99"/>
    <w:pPr>
      <w:tabs>
        <w:tab w:val="center" w:pos="4819"/>
        <w:tab w:val="right" w:pos="9638"/>
      </w:tabs>
    </w:pPr>
  </w:style>
  <w:style w:type="character" w:customStyle="1" w:styleId="FuzeileZchn">
    <w:name w:val="Fußzeile Zchn"/>
    <w:basedOn w:val="Absatz-Standardschriftart"/>
    <w:link w:val="Fuzeile"/>
    <w:uiPriority w:val="99"/>
    <w:semiHidden/>
    <w:rPr>
      <w:rFonts w:ascii="Times New Roman" w:hAnsi="Times New Roman" w:cs="Times New Roman"/>
      <w:kern w:val="0"/>
      <w:sz w:val="20"/>
      <w:szCs w:val="20"/>
      <w:lang w:val="it-IT"/>
    </w:rPr>
  </w:style>
  <w:style w:type="paragraph" w:styleId="Kopfzeile">
    <w:name w:val="header"/>
    <w:basedOn w:val="Standard"/>
    <w:link w:val="KopfzeileZchn"/>
    <w:uiPriority w:val="99"/>
    <w:pPr>
      <w:widowControl/>
      <w:tabs>
        <w:tab w:val="center" w:pos="4536"/>
        <w:tab w:val="right" w:pos="9072"/>
      </w:tabs>
    </w:pPr>
    <w:rPr>
      <w:b/>
      <w:bCs/>
      <w:sz w:val="24"/>
      <w:szCs w:val="24"/>
      <w:lang w:val="de-DE"/>
    </w:rPr>
  </w:style>
  <w:style w:type="character" w:customStyle="1" w:styleId="KopfzeileZchn">
    <w:name w:val="Kopfzeile Zchn"/>
    <w:basedOn w:val="Absatz-Standardschriftart"/>
    <w:link w:val="Kopfzeile"/>
    <w:uiPriority w:val="99"/>
    <w:semiHidden/>
    <w:rPr>
      <w:rFonts w:ascii="Times New Roman" w:hAnsi="Times New Roman" w:cs="Times New Roman"/>
      <w:kern w:val="0"/>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5330</Words>
  <Characters>33581</Characters>
  <Application>Microsoft Office Word</Application>
  <DocSecurity>0</DocSecurity>
  <Lines>279</Lines>
  <Paragraphs>77</Paragraphs>
  <ScaleCrop>false</ScaleCrop>
  <Company> </Company>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giorgio paolini-</dc:creator>
  <cp:keywords/>
  <dc:description/>
  <cp:lastModifiedBy>Sabrina Kritzinger</cp:lastModifiedBy>
  <cp:revision>2</cp:revision>
  <cp:lastPrinted>1997-11-21T15:06:00Z</cp:lastPrinted>
  <dcterms:created xsi:type="dcterms:W3CDTF">2023-12-20T07:24:00Z</dcterms:created>
  <dcterms:modified xsi:type="dcterms:W3CDTF">2023-12-20T07:24:00Z</dcterms:modified>
</cp:coreProperties>
</file>